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9A4DDE" w14:textId="77777777" w:rsidR="001C79F6" w:rsidRPr="000921EB" w:rsidRDefault="00C6024B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ATS</w:t>
      </w:r>
      <w:r w:rsidR="009F414A" w:rsidRPr="000921EB">
        <w:rPr>
          <w:rFonts w:ascii="Arial" w:hAnsi="Arial" w:cs="Arial"/>
          <w:b/>
          <w:sz w:val="24"/>
        </w:rPr>
        <w:t xml:space="preserve"> –</w:t>
      </w:r>
      <w:r w:rsidR="008B46AB">
        <w:rPr>
          <w:rFonts w:ascii="Arial" w:hAnsi="Arial" w:cs="Arial"/>
          <w:b/>
          <w:sz w:val="24"/>
        </w:rPr>
        <w:t xml:space="preserve"> </w:t>
      </w:r>
      <w:r w:rsidR="006C165E">
        <w:rPr>
          <w:rFonts w:ascii="Arial" w:hAnsi="Arial" w:cs="Arial"/>
          <w:b/>
          <w:sz w:val="24"/>
        </w:rPr>
        <w:t xml:space="preserve">Oracle </w:t>
      </w:r>
      <w:r w:rsidR="00425D7C">
        <w:rPr>
          <w:rFonts w:ascii="Arial" w:hAnsi="Arial" w:cs="Arial"/>
          <w:b/>
          <w:sz w:val="24"/>
        </w:rPr>
        <w:t xml:space="preserve">Financials </w:t>
      </w:r>
      <w:r w:rsidR="006C165E">
        <w:rPr>
          <w:rFonts w:ascii="Arial" w:hAnsi="Arial" w:cs="Arial"/>
          <w:b/>
          <w:sz w:val="24"/>
        </w:rPr>
        <w:t xml:space="preserve">EBS </w:t>
      </w:r>
      <w:r w:rsidR="009F414A" w:rsidRPr="000921EB">
        <w:rPr>
          <w:rFonts w:ascii="Arial" w:hAnsi="Arial" w:cs="Arial"/>
          <w:b/>
          <w:sz w:val="24"/>
        </w:rPr>
        <w:t>Release Notes</w:t>
      </w:r>
    </w:p>
    <w:p w14:paraId="5CA9EE0D" w14:textId="62392D78" w:rsidR="00196FC0" w:rsidRPr="00DD5CCD" w:rsidRDefault="006C165E" w:rsidP="00196FC0">
      <w:pPr>
        <w:pStyle w:val="Title"/>
        <w:rPr>
          <w:rFonts w:ascii="Arial" w:hAnsi="Arial" w:cs="Arial"/>
          <w:b/>
          <w:color w:val="auto"/>
          <w:sz w:val="24"/>
          <w:szCs w:val="24"/>
        </w:rPr>
      </w:pPr>
      <w:r w:rsidRPr="00DD5CCD">
        <w:rPr>
          <w:rFonts w:ascii="Arial" w:hAnsi="Arial" w:cs="Arial"/>
          <w:b/>
          <w:color w:val="auto"/>
          <w:sz w:val="24"/>
          <w:szCs w:val="24"/>
        </w:rPr>
        <w:t>F</w:t>
      </w:r>
      <w:r w:rsidR="00E84CAE">
        <w:rPr>
          <w:rFonts w:ascii="Arial" w:hAnsi="Arial" w:cs="Arial"/>
          <w:b/>
          <w:color w:val="auto"/>
          <w:sz w:val="24"/>
          <w:szCs w:val="24"/>
        </w:rPr>
        <w:t>INDINI</w:t>
      </w:r>
      <w:r w:rsidR="000030DF">
        <w:rPr>
          <w:rFonts w:ascii="Arial" w:hAnsi="Arial" w:cs="Arial"/>
          <w:b/>
          <w:color w:val="auto"/>
          <w:sz w:val="24"/>
          <w:szCs w:val="24"/>
        </w:rPr>
        <w:t xml:space="preserve"> 4.0.1</w:t>
      </w:r>
      <w:r w:rsidR="00A3772A">
        <w:rPr>
          <w:rFonts w:ascii="Arial" w:hAnsi="Arial" w:cs="Arial"/>
          <w:b/>
          <w:color w:val="auto"/>
          <w:sz w:val="24"/>
          <w:szCs w:val="24"/>
        </w:rPr>
        <w:t>7</w:t>
      </w:r>
    </w:p>
    <w:p w14:paraId="7E1E4F99" w14:textId="4CCDC485" w:rsidR="00AC6421" w:rsidRDefault="00AC6421" w:rsidP="00AC6421">
      <w:pPr>
        <w:pStyle w:val="NormalWeb"/>
        <w:rPr>
          <w:rFonts w:ascii="Arial" w:hAnsi="Arial" w:cs="Arial"/>
          <w:sz w:val="20"/>
          <w:szCs w:val="20"/>
        </w:rPr>
      </w:pPr>
      <w:r w:rsidRPr="00AC6421">
        <w:rPr>
          <w:rFonts w:ascii="Arial" w:hAnsi="Arial" w:cs="Arial"/>
          <w:sz w:val="20"/>
          <w:szCs w:val="20"/>
        </w:rPr>
        <w:t>Th</w:t>
      </w:r>
      <w:r w:rsidR="00D9479D">
        <w:rPr>
          <w:rFonts w:ascii="Arial" w:hAnsi="Arial" w:cs="Arial"/>
          <w:sz w:val="20"/>
          <w:szCs w:val="20"/>
        </w:rPr>
        <w:t>e</w:t>
      </w:r>
      <w:r w:rsidRPr="00AC6421">
        <w:rPr>
          <w:rFonts w:ascii="Arial" w:hAnsi="Arial" w:cs="Arial"/>
          <w:sz w:val="20"/>
          <w:szCs w:val="20"/>
        </w:rPr>
        <w:t xml:space="preserve"> </w:t>
      </w:r>
      <w:r w:rsidR="00AD631F">
        <w:rPr>
          <w:rFonts w:ascii="Arial" w:hAnsi="Arial" w:cs="Arial"/>
          <w:sz w:val="20"/>
          <w:szCs w:val="20"/>
        </w:rPr>
        <w:t>Spring</w:t>
      </w:r>
      <w:r w:rsidRPr="00AC6421">
        <w:rPr>
          <w:rFonts w:ascii="Arial" w:hAnsi="Arial" w:cs="Arial"/>
          <w:sz w:val="20"/>
          <w:szCs w:val="20"/>
        </w:rPr>
        <w:t xml:space="preserve"> 20</w:t>
      </w:r>
      <w:r w:rsidR="00AD631F">
        <w:rPr>
          <w:rFonts w:ascii="Arial" w:hAnsi="Arial" w:cs="Arial"/>
          <w:sz w:val="20"/>
          <w:szCs w:val="20"/>
        </w:rPr>
        <w:t>20</w:t>
      </w:r>
      <w:r w:rsidRPr="00AC6421">
        <w:rPr>
          <w:rFonts w:ascii="Arial" w:hAnsi="Arial" w:cs="Arial"/>
          <w:sz w:val="20"/>
          <w:szCs w:val="20"/>
        </w:rPr>
        <w:t xml:space="preserve"> FINDINI 4.0.1</w:t>
      </w:r>
      <w:r w:rsidR="00AD631F">
        <w:rPr>
          <w:rFonts w:ascii="Arial" w:hAnsi="Arial" w:cs="Arial"/>
          <w:sz w:val="20"/>
          <w:szCs w:val="20"/>
        </w:rPr>
        <w:t>7</w:t>
      </w:r>
      <w:r w:rsidRPr="00AC6421">
        <w:rPr>
          <w:rFonts w:ascii="Arial" w:hAnsi="Arial" w:cs="Arial"/>
          <w:sz w:val="20"/>
          <w:szCs w:val="20"/>
        </w:rPr>
        <w:t xml:space="preserve"> release will be available to us</w:t>
      </w:r>
      <w:r w:rsidR="008B5590">
        <w:rPr>
          <w:rFonts w:ascii="Arial" w:hAnsi="Arial" w:cs="Arial"/>
          <w:sz w:val="20"/>
          <w:szCs w:val="20"/>
        </w:rPr>
        <w:t xml:space="preserve">ers on </w:t>
      </w:r>
      <w:r w:rsidR="000030DF">
        <w:rPr>
          <w:rFonts w:ascii="Arial" w:hAnsi="Arial" w:cs="Arial"/>
          <w:sz w:val="20"/>
          <w:szCs w:val="20"/>
        </w:rPr>
        <w:t>Monday</w:t>
      </w:r>
      <w:r w:rsidR="003B1568">
        <w:rPr>
          <w:rFonts w:ascii="Arial" w:hAnsi="Arial" w:cs="Arial"/>
          <w:sz w:val="20"/>
          <w:szCs w:val="20"/>
        </w:rPr>
        <w:t xml:space="preserve"> </w:t>
      </w:r>
      <w:r w:rsidR="00AD631F">
        <w:rPr>
          <w:rFonts w:ascii="Arial" w:hAnsi="Arial" w:cs="Arial"/>
          <w:sz w:val="20"/>
          <w:szCs w:val="20"/>
        </w:rPr>
        <w:t>April</w:t>
      </w:r>
      <w:r w:rsidR="00D9479D">
        <w:rPr>
          <w:rFonts w:ascii="Arial" w:hAnsi="Arial" w:cs="Arial"/>
          <w:sz w:val="20"/>
          <w:szCs w:val="20"/>
        </w:rPr>
        <w:t xml:space="preserve"> </w:t>
      </w:r>
      <w:r w:rsidR="00AD631F">
        <w:rPr>
          <w:rFonts w:ascii="Arial" w:hAnsi="Arial" w:cs="Arial"/>
          <w:sz w:val="20"/>
          <w:szCs w:val="20"/>
        </w:rPr>
        <w:t>20</w:t>
      </w:r>
      <w:r w:rsidR="00D9479D">
        <w:rPr>
          <w:rFonts w:ascii="Arial" w:hAnsi="Arial" w:cs="Arial"/>
          <w:sz w:val="20"/>
          <w:szCs w:val="20"/>
        </w:rPr>
        <w:t>,</w:t>
      </w:r>
      <w:r w:rsidR="00AA1547">
        <w:rPr>
          <w:rFonts w:ascii="Arial" w:hAnsi="Arial" w:cs="Arial"/>
          <w:sz w:val="20"/>
          <w:szCs w:val="20"/>
        </w:rPr>
        <w:t xml:space="preserve"> 20</w:t>
      </w:r>
      <w:r w:rsidR="00AD631F">
        <w:rPr>
          <w:rFonts w:ascii="Arial" w:hAnsi="Arial" w:cs="Arial"/>
          <w:sz w:val="20"/>
          <w:szCs w:val="20"/>
        </w:rPr>
        <w:t>20</w:t>
      </w:r>
      <w:r w:rsidR="00041AAE">
        <w:rPr>
          <w:rFonts w:ascii="Arial" w:hAnsi="Arial" w:cs="Arial"/>
          <w:sz w:val="20"/>
          <w:szCs w:val="20"/>
        </w:rPr>
        <w:t>.</w:t>
      </w:r>
    </w:p>
    <w:p w14:paraId="6BE0897B" w14:textId="3456FE3A" w:rsidR="00DA323B" w:rsidRDefault="00DA323B" w:rsidP="00AC6421">
      <w:pPr>
        <w:pStyle w:val="NormalWeb"/>
        <w:rPr>
          <w:rFonts w:ascii="Arial" w:hAnsi="Arial" w:cs="Arial"/>
          <w:sz w:val="20"/>
          <w:szCs w:val="20"/>
        </w:rPr>
      </w:pPr>
      <w:r w:rsidRPr="00DA323B">
        <w:rPr>
          <w:rFonts w:ascii="Arial" w:hAnsi="Arial" w:cs="Arial"/>
          <w:sz w:val="20"/>
          <w:szCs w:val="20"/>
        </w:rPr>
        <w:t>Please continue to review updated release messages and outage information</w:t>
      </w:r>
      <w:r w:rsidR="00A671B7">
        <w:rPr>
          <w:rFonts w:ascii="Arial" w:hAnsi="Arial" w:cs="Arial"/>
          <w:sz w:val="20"/>
          <w:szCs w:val="20"/>
        </w:rPr>
        <w:t xml:space="preserve"> that </w:t>
      </w:r>
      <w:r w:rsidR="009430EA">
        <w:rPr>
          <w:rFonts w:ascii="Arial" w:hAnsi="Arial" w:cs="Arial"/>
          <w:sz w:val="20"/>
          <w:szCs w:val="20"/>
        </w:rPr>
        <w:t>will</w:t>
      </w:r>
      <w:r w:rsidR="00A671B7">
        <w:rPr>
          <w:rFonts w:ascii="Arial" w:hAnsi="Arial" w:cs="Arial"/>
          <w:sz w:val="20"/>
          <w:szCs w:val="20"/>
        </w:rPr>
        <w:t xml:space="preserve"> be posted in the e-</w:t>
      </w:r>
      <w:r w:rsidR="00A8239A">
        <w:rPr>
          <w:rFonts w:ascii="Arial" w:hAnsi="Arial" w:cs="Arial"/>
          <w:sz w:val="20"/>
          <w:szCs w:val="20"/>
        </w:rPr>
        <w:t>N</w:t>
      </w:r>
      <w:r w:rsidR="00A671B7">
        <w:rPr>
          <w:rFonts w:ascii="Arial" w:hAnsi="Arial" w:cs="Arial"/>
          <w:sz w:val="20"/>
          <w:szCs w:val="20"/>
        </w:rPr>
        <w:t>ews article</w:t>
      </w:r>
      <w:r w:rsidR="009430EA">
        <w:rPr>
          <w:rFonts w:ascii="Arial" w:hAnsi="Arial" w:cs="Arial"/>
          <w:sz w:val="20"/>
          <w:szCs w:val="20"/>
        </w:rPr>
        <w:t>s</w:t>
      </w:r>
      <w:r w:rsidR="00A671B7">
        <w:rPr>
          <w:rFonts w:ascii="Arial" w:hAnsi="Arial" w:cs="Arial"/>
          <w:sz w:val="20"/>
          <w:szCs w:val="20"/>
        </w:rPr>
        <w:t xml:space="preserve">, on the Oracle Financial splash pages, </w:t>
      </w:r>
      <w:r w:rsidR="00B96BF0">
        <w:rPr>
          <w:rFonts w:ascii="Arial" w:hAnsi="Arial" w:cs="Arial"/>
          <w:sz w:val="20"/>
          <w:szCs w:val="20"/>
        </w:rPr>
        <w:t xml:space="preserve">on </w:t>
      </w:r>
      <w:hyperlink r:id="rId8" w:history="1">
        <w:r w:rsidR="00111D79" w:rsidRPr="00111D79">
          <w:rPr>
            <w:rStyle w:val="Hyperlink"/>
          </w:rPr>
          <w:t>https://oracle.fss.finance.harvard.edu/oracle-ebs-findini-4017-release-notes</w:t>
        </w:r>
      </w:hyperlink>
      <w:r w:rsidR="00B96BF0">
        <w:rPr>
          <w:rFonts w:ascii="Arial" w:hAnsi="Arial" w:cs="Arial"/>
          <w:sz w:val="20"/>
          <w:szCs w:val="20"/>
        </w:rPr>
        <w:t xml:space="preserve">, </w:t>
      </w:r>
      <w:r w:rsidR="00A671B7">
        <w:rPr>
          <w:rFonts w:ascii="Arial" w:hAnsi="Arial" w:cs="Arial"/>
          <w:sz w:val="20"/>
          <w:szCs w:val="20"/>
        </w:rPr>
        <w:t>and on the site</w:t>
      </w:r>
      <w:r w:rsidR="009430EA">
        <w:rPr>
          <w:rFonts w:ascii="Arial" w:hAnsi="Arial" w:cs="Arial"/>
          <w:sz w:val="20"/>
          <w:szCs w:val="20"/>
        </w:rPr>
        <w:t>s listed below</w:t>
      </w:r>
      <w:r w:rsidR="00A671B7">
        <w:rPr>
          <w:rFonts w:ascii="Arial" w:hAnsi="Arial" w:cs="Arial"/>
          <w:sz w:val="20"/>
          <w:szCs w:val="20"/>
        </w:rPr>
        <w:t>.</w:t>
      </w:r>
    </w:p>
    <w:p w14:paraId="6D141003" w14:textId="000D177A" w:rsidR="00DD6DAC" w:rsidRPr="00EB6E19" w:rsidRDefault="00DD6DAC" w:rsidP="00DD6DAC">
      <w:pPr>
        <w:pStyle w:val="NormalWeb"/>
        <w:rPr>
          <w:rFonts w:ascii="Arial" w:hAnsi="Arial" w:cs="Arial"/>
          <w:b/>
          <w:u w:val="single"/>
        </w:rPr>
      </w:pPr>
      <w:r w:rsidRPr="00EB6E19">
        <w:rPr>
          <w:rFonts w:ascii="Arial" w:hAnsi="Arial" w:cs="Arial"/>
          <w:b/>
          <w:u w:val="single"/>
        </w:rPr>
        <w:t>Summary:</w:t>
      </w:r>
    </w:p>
    <w:p w14:paraId="2B62FDD2" w14:textId="5439B125" w:rsidR="005C5AAC" w:rsidRPr="00891F5B" w:rsidRDefault="00D43CBC" w:rsidP="009549D3">
      <w:pPr>
        <w:rPr>
          <w:sz w:val="20"/>
          <w:szCs w:val="20"/>
        </w:rPr>
      </w:pPr>
      <w:r w:rsidRPr="00891F5B">
        <w:rPr>
          <w:sz w:val="20"/>
          <w:szCs w:val="20"/>
        </w:rPr>
        <w:t xml:space="preserve">The </w:t>
      </w:r>
      <w:r w:rsidR="005B5FA1" w:rsidRPr="00891F5B">
        <w:rPr>
          <w:sz w:val="20"/>
          <w:szCs w:val="20"/>
        </w:rPr>
        <w:t>focus</w:t>
      </w:r>
      <w:r w:rsidRPr="00891F5B">
        <w:rPr>
          <w:sz w:val="20"/>
          <w:szCs w:val="20"/>
        </w:rPr>
        <w:t xml:space="preserve"> </w:t>
      </w:r>
      <w:r w:rsidR="00B52708" w:rsidRPr="00891F5B">
        <w:rPr>
          <w:sz w:val="20"/>
          <w:szCs w:val="20"/>
        </w:rPr>
        <w:t>of</w:t>
      </w:r>
      <w:r w:rsidR="00117CE4" w:rsidRPr="00891F5B">
        <w:rPr>
          <w:sz w:val="20"/>
          <w:szCs w:val="20"/>
        </w:rPr>
        <w:t xml:space="preserve"> </w:t>
      </w:r>
      <w:r w:rsidRPr="00891F5B">
        <w:rPr>
          <w:sz w:val="20"/>
          <w:szCs w:val="20"/>
        </w:rPr>
        <w:t xml:space="preserve">this release </w:t>
      </w:r>
      <w:r w:rsidR="00B52708" w:rsidRPr="00891F5B">
        <w:rPr>
          <w:sz w:val="20"/>
          <w:szCs w:val="20"/>
        </w:rPr>
        <w:t xml:space="preserve">has been </w:t>
      </w:r>
      <w:r w:rsidR="00477624" w:rsidRPr="00891F5B">
        <w:rPr>
          <w:sz w:val="20"/>
          <w:szCs w:val="20"/>
        </w:rPr>
        <w:t>the</w:t>
      </w:r>
      <w:r w:rsidRPr="00891F5B">
        <w:rPr>
          <w:sz w:val="20"/>
          <w:szCs w:val="20"/>
        </w:rPr>
        <w:t xml:space="preserve"> development, testing, </w:t>
      </w:r>
      <w:r w:rsidR="00117CE4" w:rsidRPr="00891F5B">
        <w:rPr>
          <w:sz w:val="20"/>
          <w:szCs w:val="20"/>
        </w:rPr>
        <w:t xml:space="preserve">training, </w:t>
      </w:r>
      <w:r w:rsidR="005B5FA1" w:rsidRPr="00891F5B">
        <w:rPr>
          <w:sz w:val="20"/>
          <w:szCs w:val="20"/>
        </w:rPr>
        <w:t xml:space="preserve">and </w:t>
      </w:r>
      <w:r w:rsidR="00117CE4" w:rsidRPr="00891F5B">
        <w:rPr>
          <w:sz w:val="20"/>
          <w:szCs w:val="20"/>
        </w:rPr>
        <w:t>change management</w:t>
      </w:r>
      <w:r w:rsidR="005B5FA1" w:rsidRPr="00891F5B">
        <w:rPr>
          <w:sz w:val="20"/>
          <w:szCs w:val="20"/>
        </w:rPr>
        <w:t xml:space="preserve"> </w:t>
      </w:r>
      <w:r w:rsidR="00B52708" w:rsidRPr="00891F5B">
        <w:rPr>
          <w:sz w:val="20"/>
          <w:szCs w:val="20"/>
        </w:rPr>
        <w:t xml:space="preserve">of eProcurement/Accounts Payables and the Jaggaer &amp; HDW Reporting </w:t>
      </w:r>
      <w:r w:rsidRPr="00891F5B">
        <w:rPr>
          <w:sz w:val="20"/>
          <w:szCs w:val="20"/>
        </w:rPr>
        <w:t xml:space="preserve">for </w:t>
      </w:r>
      <w:r w:rsidR="00F31800" w:rsidRPr="00891F5B">
        <w:rPr>
          <w:sz w:val="20"/>
          <w:szCs w:val="20"/>
        </w:rPr>
        <w:t xml:space="preserve">the </w:t>
      </w:r>
      <w:r w:rsidRPr="00891F5B">
        <w:rPr>
          <w:sz w:val="20"/>
          <w:szCs w:val="20"/>
        </w:rPr>
        <w:t>ITCRB project, Buy-to-Pay</w:t>
      </w:r>
      <w:r w:rsidR="00477624" w:rsidRPr="00891F5B">
        <w:rPr>
          <w:sz w:val="20"/>
          <w:szCs w:val="20"/>
        </w:rPr>
        <w:t xml:space="preserve"> (B2P</w:t>
      </w:r>
      <w:r w:rsidR="00B52708" w:rsidRPr="00891F5B">
        <w:rPr>
          <w:sz w:val="20"/>
          <w:szCs w:val="20"/>
        </w:rPr>
        <w:t xml:space="preserve"> </w:t>
      </w:r>
      <w:r w:rsidR="007A765C" w:rsidRPr="00891F5B">
        <w:rPr>
          <w:sz w:val="20"/>
          <w:szCs w:val="20"/>
        </w:rPr>
        <w:t>powered by Jaggaer)</w:t>
      </w:r>
      <w:r w:rsidR="00B52708" w:rsidRPr="00891F5B">
        <w:rPr>
          <w:sz w:val="20"/>
          <w:szCs w:val="20"/>
        </w:rPr>
        <w:t xml:space="preserve">. </w:t>
      </w:r>
      <w:r w:rsidR="00990F22" w:rsidRPr="00891F5B">
        <w:rPr>
          <w:sz w:val="20"/>
          <w:szCs w:val="20"/>
        </w:rPr>
        <w:t xml:space="preserve">This new integrated system, which </w:t>
      </w:r>
      <w:r w:rsidR="009702F1" w:rsidRPr="00891F5B">
        <w:rPr>
          <w:sz w:val="20"/>
          <w:szCs w:val="20"/>
        </w:rPr>
        <w:t>is</w:t>
      </w:r>
      <w:r w:rsidR="00990F22" w:rsidRPr="00891F5B">
        <w:rPr>
          <w:sz w:val="20"/>
          <w:szCs w:val="20"/>
        </w:rPr>
        <w:t xml:space="preserve"> replac</w:t>
      </w:r>
      <w:r w:rsidR="009702F1" w:rsidRPr="00891F5B">
        <w:rPr>
          <w:sz w:val="20"/>
          <w:szCs w:val="20"/>
        </w:rPr>
        <w:t>ing</w:t>
      </w:r>
      <w:r w:rsidR="00990F22" w:rsidRPr="00891F5B">
        <w:rPr>
          <w:sz w:val="20"/>
          <w:szCs w:val="20"/>
        </w:rPr>
        <w:t xml:space="preserve"> the current University's HCOM procurement system, w</w:t>
      </w:r>
      <w:r w:rsidRPr="00891F5B">
        <w:rPr>
          <w:sz w:val="20"/>
          <w:szCs w:val="20"/>
        </w:rPr>
        <w:t xml:space="preserve">ill be delivered to Production </w:t>
      </w:r>
      <w:r w:rsidR="00117CE4" w:rsidRPr="00891F5B">
        <w:rPr>
          <w:sz w:val="20"/>
          <w:szCs w:val="20"/>
        </w:rPr>
        <w:t xml:space="preserve">for the </w:t>
      </w:r>
      <w:r w:rsidR="00990F22" w:rsidRPr="00891F5B">
        <w:rPr>
          <w:sz w:val="20"/>
          <w:szCs w:val="20"/>
        </w:rPr>
        <w:t xml:space="preserve">first wave of deployment </w:t>
      </w:r>
      <w:r w:rsidR="00117CE4" w:rsidRPr="00891F5B">
        <w:rPr>
          <w:sz w:val="20"/>
          <w:szCs w:val="20"/>
        </w:rPr>
        <w:t>(Cohort 0</w:t>
      </w:r>
      <w:r w:rsidR="00990F22" w:rsidRPr="00891F5B">
        <w:rPr>
          <w:sz w:val="20"/>
          <w:szCs w:val="20"/>
        </w:rPr>
        <w:t xml:space="preserve"> – limited audience</w:t>
      </w:r>
      <w:r w:rsidR="00117CE4" w:rsidRPr="00891F5B">
        <w:rPr>
          <w:sz w:val="20"/>
          <w:szCs w:val="20"/>
        </w:rPr>
        <w:t>) during the last week of April.</w:t>
      </w:r>
      <w:r w:rsidRPr="00891F5B">
        <w:rPr>
          <w:sz w:val="20"/>
          <w:szCs w:val="20"/>
        </w:rPr>
        <w:t xml:space="preserve"> </w:t>
      </w:r>
      <w:r w:rsidR="00CB3DA9" w:rsidRPr="00891F5B">
        <w:rPr>
          <w:sz w:val="20"/>
          <w:szCs w:val="20"/>
        </w:rPr>
        <w:t xml:space="preserve">Even though our </w:t>
      </w:r>
      <w:r w:rsidR="00A108E1" w:rsidRPr="00891F5B">
        <w:rPr>
          <w:sz w:val="20"/>
          <w:szCs w:val="20"/>
        </w:rPr>
        <w:t xml:space="preserve">release </w:t>
      </w:r>
      <w:r w:rsidR="00CB3DA9" w:rsidRPr="00891F5B">
        <w:rPr>
          <w:sz w:val="20"/>
          <w:szCs w:val="20"/>
        </w:rPr>
        <w:t>implementation is taking place over the April 18/19 weekend</w:t>
      </w:r>
      <w:r w:rsidR="005157DA" w:rsidRPr="00891F5B">
        <w:rPr>
          <w:sz w:val="20"/>
          <w:szCs w:val="20"/>
        </w:rPr>
        <w:t>,</w:t>
      </w:r>
      <w:r w:rsidR="00CB3DA9" w:rsidRPr="00891F5B">
        <w:rPr>
          <w:sz w:val="20"/>
          <w:szCs w:val="20"/>
        </w:rPr>
        <w:t xml:space="preserve"> </w:t>
      </w:r>
      <w:r w:rsidR="00990F22" w:rsidRPr="00891F5B">
        <w:rPr>
          <w:sz w:val="20"/>
          <w:szCs w:val="20"/>
        </w:rPr>
        <w:t xml:space="preserve">Cohort 0 </w:t>
      </w:r>
      <w:r w:rsidR="00CB3DA9" w:rsidRPr="00891F5B">
        <w:rPr>
          <w:sz w:val="20"/>
          <w:szCs w:val="20"/>
        </w:rPr>
        <w:t>will not be available for use until after 4/29</w:t>
      </w:r>
      <w:r w:rsidR="00990F22" w:rsidRPr="00891F5B">
        <w:rPr>
          <w:sz w:val="20"/>
          <w:szCs w:val="20"/>
        </w:rPr>
        <w:t xml:space="preserve">. </w:t>
      </w:r>
      <w:r w:rsidR="005C5AAC" w:rsidRPr="00891F5B">
        <w:rPr>
          <w:sz w:val="20"/>
          <w:szCs w:val="20"/>
        </w:rPr>
        <w:t xml:space="preserve">Further Cohort delivery, and </w:t>
      </w:r>
      <w:r w:rsidR="007A765C" w:rsidRPr="00891F5B">
        <w:rPr>
          <w:sz w:val="20"/>
          <w:szCs w:val="20"/>
        </w:rPr>
        <w:t>the</w:t>
      </w:r>
      <w:r w:rsidR="005C5AAC" w:rsidRPr="00891F5B">
        <w:rPr>
          <w:sz w:val="20"/>
          <w:szCs w:val="20"/>
        </w:rPr>
        <w:t xml:space="preserve"> </w:t>
      </w:r>
      <w:r w:rsidR="00CB3DA9" w:rsidRPr="00891F5B">
        <w:rPr>
          <w:sz w:val="20"/>
          <w:szCs w:val="20"/>
        </w:rPr>
        <w:t xml:space="preserve">continued </w:t>
      </w:r>
      <w:r w:rsidR="005C5AAC" w:rsidRPr="00891F5B">
        <w:rPr>
          <w:sz w:val="20"/>
          <w:szCs w:val="20"/>
        </w:rPr>
        <w:t>transition away from HCOM</w:t>
      </w:r>
      <w:r w:rsidR="00990F22" w:rsidRPr="00891F5B">
        <w:rPr>
          <w:sz w:val="20"/>
          <w:szCs w:val="20"/>
        </w:rPr>
        <w:t>,</w:t>
      </w:r>
      <w:r w:rsidR="005C5AAC" w:rsidRPr="00891F5B">
        <w:rPr>
          <w:sz w:val="20"/>
          <w:szCs w:val="20"/>
        </w:rPr>
        <w:t xml:space="preserve"> will continue throughout the rest of this calendar year to meet our targeted project completion date of 12/31/20.</w:t>
      </w:r>
      <w:r w:rsidR="0065230D" w:rsidRPr="00891F5B">
        <w:rPr>
          <w:sz w:val="20"/>
          <w:szCs w:val="20"/>
        </w:rPr>
        <w:t xml:space="preserve"> </w:t>
      </w:r>
      <w:r w:rsidR="00990F22" w:rsidRPr="00891F5B">
        <w:rPr>
          <w:sz w:val="20"/>
          <w:szCs w:val="20"/>
        </w:rPr>
        <w:t xml:space="preserve">Benefits of the new </w:t>
      </w:r>
      <w:r w:rsidR="00AC6D75" w:rsidRPr="00891F5B">
        <w:rPr>
          <w:sz w:val="20"/>
          <w:szCs w:val="20"/>
        </w:rPr>
        <w:t xml:space="preserve">B2P </w:t>
      </w:r>
      <w:r w:rsidR="00990F22" w:rsidRPr="00891F5B">
        <w:rPr>
          <w:sz w:val="20"/>
          <w:szCs w:val="20"/>
        </w:rPr>
        <w:t xml:space="preserve">system include </w:t>
      </w:r>
      <w:r w:rsidR="00BC7B78" w:rsidRPr="00891F5B">
        <w:rPr>
          <w:sz w:val="20"/>
          <w:szCs w:val="20"/>
        </w:rPr>
        <w:t>an enhanced user shopping and purchasing experience, a</w:t>
      </w:r>
      <w:r w:rsidR="00990F22" w:rsidRPr="00891F5B">
        <w:rPr>
          <w:sz w:val="20"/>
          <w:szCs w:val="20"/>
        </w:rPr>
        <w:t xml:space="preserve"> paperless environment, </w:t>
      </w:r>
      <w:r w:rsidR="00AC6D75" w:rsidRPr="00891F5B">
        <w:rPr>
          <w:sz w:val="20"/>
          <w:szCs w:val="20"/>
        </w:rPr>
        <w:t xml:space="preserve">more </w:t>
      </w:r>
      <w:r w:rsidR="00990F22" w:rsidRPr="00891F5B">
        <w:rPr>
          <w:sz w:val="20"/>
          <w:szCs w:val="20"/>
        </w:rPr>
        <w:t xml:space="preserve">automated processes, </w:t>
      </w:r>
      <w:r w:rsidR="00AC6D75" w:rsidRPr="00891F5B">
        <w:rPr>
          <w:sz w:val="20"/>
          <w:szCs w:val="20"/>
        </w:rPr>
        <w:t>e</w:t>
      </w:r>
      <w:r w:rsidR="00990F22" w:rsidRPr="00891F5B">
        <w:rPr>
          <w:sz w:val="20"/>
          <w:szCs w:val="20"/>
        </w:rPr>
        <w:t>nhanced reporting</w:t>
      </w:r>
      <w:r w:rsidR="00AC6D75" w:rsidRPr="00891F5B">
        <w:rPr>
          <w:sz w:val="20"/>
          <w:szCs w:val="20"/>
        </w:rPr>
        <w:t xml:space="preserve">, and integration with </w:t>
      </w:r>
      <w:r w:rsidR="0065230D" w:rsidRPr="00891F5B">
        <w:rPr>
          <w:sz w:val="20"/>
          <w:szCs w:val="20"/>
        </w:rPr>
        <w:t>B2P Supplier Portal</w:t>
      </w:r>
      <w:r w:rsidR="00AC6D75" w:rsidRPr="00891F5B">
        <w:rPr>
          <w:sz w:val="20"/>
          <w:szCs w:val="20"/>
        </w:rPr>
        <w:t>, Sourcing, and Contracts</w:t>
      </w:r>
      <w:r w:rsidR="005157DA" w:rsidRPr="00891F5B">
        <w:rPr>
          <w:sz w:val="20"/>
          <w:szCs w:val="20"/>
        </w:rPr>
        <w:t>,</w:t>
      </w:r>
      <w:r w:rsidR="00AC6D75" w:rsidRPr="00891F5B">
        <w:rPr>
          <w:sz w:val="20"/>
          <w:szCs w:val="20"/>
        </w:rPr>
        <w:t xml:space="preserve"> which have been previously implemented over the last year. </w:t>
      </w:r>
      <w:r w:rsidR="009702F1" w:rsidRPr="00891F5B">
        <w:rPr>
          <w:sz w:val="20"/>
          <w:szCs w:val="20"/>
        </w:rPr>
        <w:t xml:space="preserve">B2P will also interface with Oracle Accounts Payables, </w:t>
      </w:r>
      <w:r w:rsidR="005157DA" w:rsidRPr="00891F5B">
        <w:rPr>
          <w:sz w:val="20"/>
          <w:szCs w:val="20"/>
        </w:rPr>
        <w:t>Oracle</w:t>
      </w:r>
      <w:r w:rsidR="009702F1" w:rsidRPr="00891F5B">
        <w:rPr>
          <w:sz w:val="20"/>
          <w:szCs w:val="20"/>
        </w:rPr>
        <w:t xml:space="preserve"> Assets, the General Ledger, </w:t>
      </w:r>
      <w:r w:rsidR="005157DA" w:rsidRPr="00891F5B">
        <w:rPr>
          <w:sz w:val="20"/>
          <w:szCs w:val="20"/>
        </w:rPr>
        <w:t xml:space="preserve">User Security, </w:t>
      </w:r>
      <w:r w:rsidR="009702F1" w:rsidRPr="00891F5B">
        <w:rPr>
          <w:sz w:val="20"/>
          <w:szCs w:val="20"/>
        </w:rPr>
        <w:t xml:space="preserve">and the HDW. </w:t>
      </w:r>
      <w:r w:rsidR="00A108E1" w:rsidRPr="00891F5B">
        <w:rPr>
          <w:sz w:val="20"/>
          <w:szCs w:val="20"/>
        </w:rPr>
        <w:t xml:space="preserve">For more information on the Buy-to-Pay project (B2P), </w:t>
      </w:r>
      <w:r w:rsidR="00A108E1" w:rsidRPr="00891F5B">
        <w:rPr>
          <w:color w:val="1E1E1E"/>
          <w:sz w:val="20"/>
          <w:szCs w:val="20"/>
        </w:rPr>
        <w:t xml:space="preserve">please visit the </w:t>
      </w:r>
      <w:hyperlink r:id="rId9" w:history="1">
        <w:r w:rsidR="00A108E1" w:rsidRPr="00891F5B">
          <w:rPr>
            <w:rStyle w:val="Hyperlink"/>
            <w:sz w:val="20"/>
            <w:szCs w:val="20"/>
          </w:rPr>
          <w:t>B2P website</w:t>
        </w:r>
      </w:hyperlink>
      <w:r w:rsidR="00CC070D">
        <w:rPr>
          <w:color w:val="1E1E1E"/>
          <w:sz w:val="20"/>
          <w:szCs w:val="20"/>
        </w:rPr>
        <w:t xml:space="preserve"> and reference the </w:t>
      </w:r>
      <w:r w:rsidR="00CC070D" w:rsidRPr="00CC070D">
        <w:rPr>
          <w:color w:val="1E1E1E"/>
          <w:sz w:val="20"/>
          <w:szCs w:val="20"/>
        </w:rPr>
        <w:t>B2P Overview</w:t>
      </w:r>
      <w:r w:rsidR="00CC070D">
        <w:rPr>
          <w:color w:val="1E1E1E"/>
          <w:sz w:val="20"/>
          <w:szCs w:val="20"/>
        </w:rPr>
        <w:t>.pptx.</w:t>
      </w:r>
      <w:r w:rsidR="00D46DC8" w:rsidRPr="00891F5B">
        <w:rPr>
          <w:color w:val="1E1E1E"/>
          <w:sz w:val="20"/>
          <w:szCs w:val="20"/>
        </w:rPr>
        <w:t xml:space="preserve"> </w:t>
      </w:r>
      <w:r w:rsidR="00FF5823" w:rsidRPr="00891F5B">
        <w:rPr>
          <w:sz w:val="20"/>
          <w:szCs w:val="20"/>
        </w:rPr>
        <w:t xml:space="preserve">Users who are granted application permissions by their Authorized Requestors to use B2P, </w:t>
      </w:r>
      <w:r w:rsidR="00BC7B78" w:rsidRPr="00891F5B">
        <w:rPr>
          <w:sz w:val="20"/>
          <w:szCs w:val="20"/>
        </w:rPr>
        <w:t>will</w:t>
      </w:r>
      <w:r w:rsidR="00FF5823" w:rsidRPr="00891F5B">
        <w:rPr>
          <w:sz w:val="20"/>
          <w:szCs w:val="20"/>
        </w:rPr>
        <w:t xml:space="preserve"> find the application link </w:t>
      </w:r>
      <w:r w:rsidR="00CD24E5" w:rsidRPr="00891F5B">
        <w:rPr>
          <w:sz w:val="20"/>
          <w:szCs w:val="20"/>
        </w:rPr>
        <w:t xml:space="preserve">on the HUIT Financials Systems Applications page: </w:t>
      </w:r>
      <w:hyperlink r:id="rId10" w:history="1">
        <w:r w:rsidR="00CD24E5" w:rsidRPr="00891F5B">
          <w:rPr>
            <w:rStyle w:val="Hyperlink"/>
            <w:sz w:val="20"/>
            <w:szCs w:val="20"/>
          </w:rPr>
          <w:t>HUIT Financial Systems Applications</w:t>
        </w:r>
      </w:hyperlink>
      <w:r w:rsidR="00CD24E5" w:rsidRPr="00891F5B">
        <w:rPr>
          <w:sz w:val="20"/>
          <w:szCs w:val="20"/>
        </w:rPr>
        <w:t xml:space="preserve">. </w:t>
      </w:r>
    </w:p>
    <w:p w14:paraId="35B733A2" w14:textId="13D0DE07" w:rsidR="009549D3" w:rsidRDefault="00D43CBC" w:rsidP="009549D3">
      <w:pPr>
        <w:rPr>
          <w:rFonts w:cstheme="minorHAnsi"/>
          <w:sz w:val="20"/>
        </w:rPr>
      </w:pPr>
      <w:r>
        <w:rPr>
          <w:sz w:val="20"/>
          <w:szCs w:val="20"/>
        </w:rPr>
        <w:t xml:space="preserve">We have </w:t>
      </w:r>
      <w:r w:rsidR="005302B2">
        <w:rPr>
          <w:sz w:val="20"/>
          <w:szCs w:val="20"/>
        </w:rPr>
        <w:t xml:space="preserve">also </w:t>
      </w:r>
      <w:r>
        <w:rPr>
          <w:sz w:val="20"/>
          <w:szCs w:val="20"/>
        </w:rPr>
        <w:t>worked on several</w:t>
      </w:r>
      <w:r w:rsidRPr="00E22F93">
        <w:rPr>
          <w:sz w:val="20"/>
          <w:szCs w:val="20"/>
        </w:rPr>
        <w:t xml:space="preserve"> new CAPs enhancements </w:t>
      </w:r>
      <w:r>
        <w:rPr>
          <w:sz w:val="20"/>
          <w:szCs w:val="20"/>
        </w:rPr>
        <w:t>du</w:t>
      </w:r>
      <w:r w:rsidRPr="00E22F93">
        <w:rPr>
          <w:sz w:val="20"/>
          <w:szCs w:val="20"/>
        </w:rPr>
        <w:t xml:space="preserve">ring </w:t>
      </w:r>
      <w:r>
        <w:rPr>
          <w:sz w:val="20"/>
          <w:szCs w:val="20"/>
        </w:rPr>
        <w:t>this</w:t>
      </w:r>
      <w:r w:rsidRPr="00E22F93">
        <w:rPr>
          <w:sz w:val="20"/>
          <w:szCs w:val="20"/>
        </w:rPr>
        <w:t xml:space="preserve"> </w:t>
      </w:r>
      <w:r>
        <w:rPr>
          <w:sz w:val="20"/>
          <w:szCs w:val="20"/>
        </w:rPr>
        <w:t>r</w:t>
      </w:r>
      <w:r w:rsidRPr="00E22F93">
        <w:rPr>
          <w:sz w:val="20"/>
          <w:szCs w:val="20"/>
        </w:rPr>
        <w:t xml:space="preserve">elease timeline </w:t>
      </w:r>
      <w:r>
        <w:rPr>
          <w:sz w:val="20"/>
          <w:szCs w:val="20"/>
        </w:rPr>
        <w:t xml:space="preserve">that </w:t>
      </w:r>
      <w:r w:rsidRPr="00E22F93">
        <w:rPr>
          <w:sz w:val="20"/>
          <w:szCs w:val="20"/>
        </w:rPr>
        <w:t xml:space="preserve">have already </w:t>
      </w:r>
      <w:r>
        <w:rPr>
          <w:sz w:val="20"/>
          <w:szCs w:val="20"/>
        </w:rPr>
        <w:t xml:space="preserve">been </w:t>
      </w:r>
      <w:r w:rsidRPr="00E22F93">
        <w:rPr>
          <w:sz w:val="20"/>
          <w:szCs w:val="20"/>
        </w:rPr>
        <w:t xml:space="preserve">delivered </w:t>
      </w:r>
      <w:r>
        <w:rPr>
          <w:sz w:val="20"/>
          <w:szCs w:val="20"/>
        </w:rPr>
        <w:t>to Production</w:t>
      </w:r>
      <w:r w:rsidR="005302B2">
        <w:rPr>
          <w:sz w:val="20"/>
          <w:szCs w:val="20"/>
        </w:rPr>
        <w:t>, along with u</w:t>
      </w:r>
      <w:r w:rsidR="005302B2" w:rsidRPr="005302B2">
        <w:rPr>
          <w:sz w:val="20"/>
          <w:szCs w:val="20"/>
        </w:rPr>
        <w:t>pgrad</w:t>
      </w:r>
      <w:r w:rsidR="005302B2">
        <w:rPr>
          <w:sz w:val="20"/>
          <w:szCs w:val="20"/>
        </w:rPr>
        <w:t>ing t</w:t>
      </w:r>
      <w:r w:rsidR="005302B2" w:rsidRPr="005302B2">
        <w:rPr>
          <w:sz w:val="20"/>
          <w:szCs w:val="20"/>
        </w:rPr>
        <w:t>he</w:t>
      </w:r>
      <w:r w:rsidR="005302B2">
        <w:rPr>
          <w:sz w:val="20"/>
          <w:szCs w:val="20"/>
        </w:rPr>
        <w:t xml:space="preserve"> CPATH</w:t>
      </w:r>
      <w:r w:rsidR="00A934A7">
        <w:rPr>
          <w:sz w:val="20"/>
          <w:szCs w:val="20"/>
        </w:rPr>
        <w:t xml:space="preserve"> </w:t>
      </w:r>
      <w:r w:rsidR="00A934A7" w:rsidRPr="00524DEF">
        <w:rPr>
          <w:sz w:val="20"/>
          <w:szCs w:val="20"/>
        </w:rPr>
        <w:t>(Capital Planning at Harvard)</w:t>
      </w:r>
      <w:r w:rsidR="005302B2" w:rsidRPr="005302B2">
        <w:rPr>
          <w:sz w:val="20"/>
          <w:szCs w:val="20"/>
        </w:rPr>
        <w:t xml:space="preserve"> </w:t>
      </w:r>
      <w:r w:rsidR="005302B2">
        <w:rPr>
          <w:sz w:val="20"/>
          <w:szCs w:val="20"/>
        </w:rPr>
        <w:t xml:space="preserve">infrastructure platform at the both the </w:t>
      </w:r>
      <w:r w:rsidR="005302B2" w:rsidRPr="005302B2">
        <w:rPr>
          <w:sz w:val="20"/>
          <w:szCs w:val="20"/>
        </w:rPr>
        <w:t xml:space="preserve">server </w:t>
      </w:r>
      <w:r w:rsidR="005302B2">
        <w:rPr>
          <w:sz w:val="20"/>
          <w:szCs w:val="20"/>
        </w:rPr>
        <w:t>and</w:t>
      </w:r>
      <w:r w:rsidR="005302B2" w:rsidRPr="005302B2">
        <w:rPr>
          <w:sz w:val="20"/>
          <w:szCs w:val="20"/>
        </w:rPr>
        <w:t xml:space="preserve"> database</w:t>
      </w:r>
      <w:r w:rsidR="005302B2">
        <w:rPr>
          <w:sz w:val="20"/>
          <w:szCs w:val="20"/>
        </w:rPr>
        <w:t xml:space="preserve"> levels</w:t>
      </w:r>
      <w:r w:rsidR="00FF410A">
        <w:rPr>
          <w:sz w:val="20"/>
          <w:szCs w:val="20"/>
        </w:rPr>
        <w:t xml:space="preserve">. </w:t>
      </w:r>
      <w:r>
        <w:rPr>
          <w:sz w:val="20"/>
          <w:szCs w:val="20"/>
        </w:rPr>
        <w:t>In addition, within FINDINI 4.0.1</w:t>
      </w:r>
      <w:r w:rsidR="005302B2">
        <w:rPr>
          <w:sz w:val="20"/>
          <w:szCs w:val="20"/>
        </w:rPr>
        <w:t>7</w:t>
      </w:r>
      <w:r>
        <w:rPr>
          <w:sz w:val="20"/>
          <w:szCs w:val="20"/>
        </w:rPr>
        <w:t xml:space="preserve">, we are </w:t>
      </w:r>
      <w:r w:rsidRPr="009549D3">
        <w:rPr>
          <w:rFonts w:cstheme="minorHAnsi"/>
          <w:sz w:val="20"/>
        </w:rPr>
        <w:t>address</w:t>
      </w:r>
      <w:r>
        <w:rPr>
          <w:rFonts w:cstheme="minorHAnsi"/>
          <w:sz w:val="20"/>
        </w:rPr>
        <w:t>ing</w:t>
      </w:r>
      <w:r w:rsidRPr="009549D3">
        <w:rPr>
          <w:rFonts w:cstheme="minorHAnsi"/>
          <w:sz w:val="20"/>
        </w:rPr>
        <w:t xml:space="preserve"> the standard security and compliance software and database patching to keep EBS</w:t>
      </w:r>
      <w:r>
        <w:rPr>
          <w:rFonts w:cstheme="minorHAnsi"/>
          <w:sz w:val="20"/>
        </w:rPr>
        <w:t xml:space="preserve">, </w:t>
      </w:r>
      <w:r w:rsidRPr="009549D3">
        <w:rPr>
          <w:rFonts w:cstheme="minorHAnsi"/>
          <w:sz w:val="20"/>
        </w:rPr>
        <w:t>CPATH</w:t>
      </w:r>
      <w:r>
        <w:rPr>
          <w:rFonts w:cstheme="minorHAnsi"/>
          <w:sz w:val="20"/>
        </w:rPr>
        <w:t>, and our automated testing platform OATS,</w:t>
      </w:r>
      <w:r w:rsidRPr="009549D3">
        <w:rPr>
          <w:rFonts w:cstheme="minorHAnsi"/>
          <w:sz w:val="20"/>
        </w:rPr>
        <w:t xml:space="preserve"> up to date with many industry security regulations and requirements.</w:t>
      </w:r>
      <w:r>
        <w:rPr>
          <w:rFonts w:cstheme="minorHAnsi"/>
          <w:sz w:val="20"/>
        </w:rPr>
        <w:t xml:space="preserve"> </w:t>
      </w:r>
      <w:r w:rsidRPr="009549D3">
        <w:rPr>
          <w:rFonts w:cstheme="minorHAnsi"/>
          <w:sz w:val="20"/>
        </w:rPr>
        <w:t>These will include updates for PSU, ATG, CPU, JDK, JRE, &amp; Linux &amp; WebLogic Operating System patching.</w:t>
      </w:r>
      <w:r>
        <w:rPr>
          <w:rFonts w:cstheme="minorHAnsi"/>
          <w:sz w:val="20"/>
        </w:rPr>
        <w:t xml:space="preserve"> </w:t>
      </w:r>
    </w:p>
    <w:p w14:paraId="29E67B25" w14:textId="00E4C091" w:rsidR="00CC23C1" w:rsidRPr="00CC23C1" w:rsidRDefault="00CC23C1" w:rsidP="009549D3">
      <w:pPr>
        <w:rPr>
          <w:rFonts w:cstheme="minorHAnsi"/>
          <w:sz w:val="20"/>
          <w:szCs w:val="20"/>
        </w:rPr>
      </w:pPr>
      <w:r w:rsidRPr="00CC23C1">
        <w:rPr>
          <w:sz w:val="20"/>
          <w:szCs w:val="20"/>
        </w:rPr>
        <w:t xml:space="preserve">Key deliverables of the </w:t>
      </w:r>
      <w:r w:rsidR="00DE325E">
        <w:rPr>
          <w:sz w:val="20"/>
          <w:szCs w:val="20"/>
        </w:rPr>
        <w:t>Spring</w:t>
      </w:r>
      <w:r w:rsidRPr="00CC23C1">
        <w:rPr>
          <w:sz w:val="20"/>
          <w:szCs w:val="20"/>
        </w:rPr>
        <w:t xml:space="preserve"> 20</w:t>
      </w:r>
      <w:r w:rsidR="00DE325E">
        <w:rPr>
          <w:sz w:val="20"/>
          <w:szCs w:val="20"/>
        </w:rPr>
        <w:t xml:space="preserve">20 </w:t>
      </w:r>
      <w:r w:rsidRPr="00CC23C1">
        <w:rPr>
          <w:sz w:val="20"/>
          <w:szCs w:val="20"/>
        </w:rPr>
        <w:t>FINDINI 4.0.1</w:t>
      </w:r>
      <w:r w:rsidR="00DE325E">
        <w:rPr>
          <w:sz w:val="20"/>
          <w:szCs w:val="20"/>
        </w:rPr>
        <w:t>7</w:t>
      </w:r>
      <w:r w:rsidRPr="00CC23C1">
        <w:rPr>
          <w:sz w:val="20"/>
          <w:szCs w:val="20"/>
        </w:rPr>
        <w:t xml:space="preserve"> Release include:</w:t>
      </w:r>
    </w:p>
    <w:p w14:paraId="37CB7167" w14:textId="4B8BA9E5" w:rsidR="00A62E5E" w:rsidRDefault="000A46D5" w:rsidP="007330DF">
      <w:pPr>
        <w:pStyle w:val="ListParagraph"/>
        <w:numPr>
          <w:ilvl w:val="0"/>
          <w:numId w:val="12"/>
        </w:numPr>
        <w:rPr>
          <w:sz w:val="20"/>
          <w:szCs w:val="20"/>
        </w:rPr>
      </w:pPr>
      <w:r w:rsidRPr="000A46D5">
        <w:rPr>
          <w:sz w:val="20"/>
          <w:szCs w:val="20"/>
        </w:rPr>
        <w:t xml:space="preserve">Testing &amp; Delivery of the foundational interfaces for the ITCRB Buy-to-Pay project for the new Jaggaer ePro &amp; AP. These include an enhanced User </w:t>
      </w:r>
      <w:r w:rsidR="00E0680D">
        <w:rPr>
          <w:sz w:val="20"/>
          <w:szCs w:val="20"/>
        </w:rPr>
        <w:t xml:space="preserve">credential </w:t>
      </w:r>
      <w:r w:rsidRPr="000A46D5">
        <w:rPr>
          <w:sz w:val="20"/>
          <w:szCs w:val="20"/>
        </w:rPr>
        <w:t>interface, an enhanced User Security Request form, the Approval Hierarchy tracking form, the Chart of Accounts interface process, the PO export process, the Invoice and Payment interface</w:t>
      </w:r>
      <w:r>
        <w:rPr>
          <w:sz w:val="20"/>
          <w:szCs w:val="20"/>
        </w:rPr>
        <w:t>s</w:t>
      </w:r>
      <w:r w:rsidR="004C30FF">
        <w:rPr>
          <w:sz w:val="20"/>
          <w:szCs w:val="20"/>
        </w:rPr>
        <w:t>, &amp; several updates to our AP Tax reporting programs</w:t>
      </w:r>
    </w:p>
    <w:p w14:paraId="100499A4" w14:textId="30C09BAE" w:rsidR="00F31800" w:rsidRDefault="00F31800" w:rsidP="007330DF">
      <w:pPr>
        <w:pStyle w:val="ListParagraph"/>
        <w:numPr>
          <w:ilvl w:val="0"/>
          <w:numId w:val="12"/>
        </w:numPr>
        <w:rPr>
          <w:sz w:val="20"/>
          <w:szCs w:val="20"/>
        </w:rPr>
      </w:pPr>
      <w:r w:rsidRPr="00F31800">
        <w:rPr>
          <w:sz w:val="20"/>
          <w:szCs w:val="20"/>
        </w:rPr>
        <w:t>Several new CAPs enhancements that have been worked on during our Release timeline and have already been delivered</w:t>
      </w:r>
    </w:p>
    <w:p w14:paraId="17635421" w14:textId="6061A6FB" w:rsidR="00422870" w:rsidRDefault="00422870" w:rsidP="00CF668E">
      <w:pPr>
        <w:pStyle w:val="ListParagraph"/>
        <w:numPr>
          <w:ilvl w:val="0"/>
          <w:numId w:val="12"/>
        </w:numPr>
        <w:rPr>
          <w:bCs/>
          <w:sz w:val="20"/>
          <w:szCs w:val="20"/>
        </w:rPr>
      </w:pPr>
      <w:r w:rsidRPr="00422870">
        <w:rPr>
          <w:bCs/>
          <w:sz w:val="20"/>
          <w:szCs w:val="20"/>
        </w:rPr>
        <w:t>Upgrad</w:t>
      </w:r>
      <w:r w:rsidR="0000704C">
        <w:rPr>
          <w:bCs/>
          <w:sz w:val="20"/>
          <w:szCs w:val="20"/>
        </w:rPr>
        <w:t>ing</w:t>
      </w:r>
      <w:r w:rsidRPr="00422870">
        <w:rPr>
          <w:bCs/>
          <w:sz w:val="20"/>
          <w:szCs w:val="20"/>
        </w:rPr>
        <w:t xml:space="preserve"> of the CPATH server to Linux RHEL v7.7 &amp; database upgrade to Oracle 19c platform</w:t>
      </w:r>
      <w:r w:rsidR="003146D2">
        <w:rPr>
          <w:bCs/>
          <w:sz w:val="20"/>
          <w:szCs w:val="20"/>
        </w:rPr>
        <w:t xml:space="preserve"> which has already been completed in Production</w:t>
      </w:r>
    </w:p>
    <w:p w14:paraId="1D4FE6F8" w14:textId="50C55979" w:rsidR="002C515A" w:rsidRPr="00422870" w:rsidRDefault="002C515A" w:rsidP="00CF668E">
      <w:pPr>
        <w:pStyle w:val="ListParagraph"/>
        <w:numPr>
          <w:ilvl w:val="0"/>
          <w:numId w:val="12"/>
        </w:numPr>
        <w:rPr>
          <w:bCs/>
          <w:sz w:val="20"/>
          <w:szCs w:val="20"/>
        </w:rPr>
      </w:pPr>
      <w:r>
        <w:rPr>
          <w:bCs/>
          <w:sz w:val="20"/>
          <w:szCs w:val="20"/>
        </w:rPr>
        <w:lastRenderedPageBreak/>
        <w:t xml:space="preserve">Security enhancement to the </w:t>
      </w:r>
      <w:r w:rsidRPr="00FE11ED">
        <w:rPr>
          <w:sz w:val="20"/>
          <w:szCs w:val="20"/>
        </w:rPr>
        <w:t>Oracle EBS Financial</w:t>
      </w:r>
      <w:r w:rsidR="002F13DB">
        <w:rPr>
          <w:sz w:val="20"/>
          <w:szCs w:val="20"/>
        </w:rPr>
        <w:t xml:space="preserve">s </w:t>
      </w:r>
      <w:r>
        <w:rPr>
          <w:sz w:val="20"/>
          <w:szCs w:val="20"/>
        </w:rPr>
        <w:t>Harvard Key integration which will require users to clear their browser cookies upon first use following this release (</w:t>
      </w:r>
      <w:r w:rsidR="002F13DB">
        <w:rPr>
          <w:sz w:val="20"/>
          <w:szCs w:val="20"/>
        </w:rPr>
        <w:t>t</w:t>
      </w:r>
      <w:r>
        <w:rPr>
          <w:sz w:val="20"/>
          <w:szCs w:val="20"/>
        </w:rPr>
        <w:t>raining attachments can be found in the Appendix below</w:t>
      </w:r>
      <w:r w:rsidR="002F13DB">
        <w:rPr>
          <w:sz w:val="20"/>
          <w:szCs w:val="20"/>
        </w:rPr>
        <w:t xml:space="preserve"> and this only </w:t>
      </w:r>
      <w:r w:rsidR="005310E7">
        <w:rPr>
          <w:sz w:val="20"/>
          <w:szCs w:val="20"/>
        </w:rPr>
        <w:t>must</w:t>
      </w:r>
      <w:r w:rsidR="002F13DB">
        <w:rPr>
          <w:sz w:val="20"/>
          <w:szCs w:val="20"/>
        </w:rPr>
        <w:t xml:space="preserve"> be completed once)</w:t>
      </w:r>
    </w:p>
    <w:p w14:paraId="69F43D55" w14:textId="35A8ABA2" w:rsidR="003146D2" w:rsidRPr="003146D2" w:rsidRDefault="003146D2" w:rsidP="00CF668E">
      <w:pPr>
        <w:pStyle w:val="ListParagraph"/>
        <w:numPr>
          <w:ilvl w:val="0"/>
          <w:numId w:val="12"/>
        </w:numPr>
        <w:rPr>
          <w:bCs/>
          <w:sz w:val="20"/>
          <w:szCs w:val="20"/>
        </w:rPr>
      </w:pPr>
      <w:r w:rsidRPr="003146D2">
        <w:rPr>
          <w:bCs/>
          <w:sz w:val="20"/>
          <w:szCs w:val="20"/>
        </w:rPr>
        <w:t>Applying the standard software security patching, weblogic upgrading, and database patching in order to keep the EBS, OATS, &amp; CPATH systems up to date with many industry security regulations and requirements. These will include the January-2020 updates for PSU, CPU, JDK, JRE, Weblogic middleware, &amp; Linux Operating System patching</w:t>
      </w:r>
    </w:p>
    <w:p w14:paraId="72BB71BE" w14:textId="77777777" w:rsidR="00FE3458" w:rsidRPr="00FE3458" w:rsidRDefault="00FE3458" w:rsidP="00FE3458">
      <w:pPr>
        <w:pStyle w:val="ListParagraph"/>
        <w:rPr>
          <w:b/>
          <w:sz w:val="24"/>
          <w:szCs w:val="24"/>
        </w:rPr>
      </w:pPr>
    </w:p>
    <w:p w14:paraId="1C078B8C" w14:textId="77777777" w:rsidR="005D6EAA" w:rsidRPr="00DF1001" w:rsidRDefault="003A34FD" w:rsidP="00EE0957">
      <w:pPr>
        <w:pStyle w:val="Title"/>
        <w:rPr>
          <w:b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SYSTEM </w:t>
      </w:r>
      <w:r w:rsidR="001D5F82" w:rsidRPr="00DF1001">
        <w:rPr>
          <w:b/>
          <w:color w:val="auto"/>
          <w:sz w:val="24"/>
          <w:szCs w:val="24"/>
        </w:rPr>
        <w:t>O</w:t>
      </w:r>
      <w:r w:rsidR="00543534" w:rsidRPr="00DF1001">
        <w:rPr>
          <w:b/>
          <w:color w:val="auto"/>
          <w:sz w:val="24"/>
          <w:szCs w:val="24"/>
        </w:rPr>
        <w:t>UTAGE</w:t>
      </w:r>
      <w:r w:rsidR="00DF1001" w:rsidRPr="00DF1001">
        <w:rPr>
          <w:b/>
          <w:color w:val="auto"/>
          <w:sz w:val="24"/>
          <w:szCs w:val="24"/>
        </w:rPr>
        <w:t>S</w:t>
      </w:r>
      <w:r w:rsidR="001D5F82" w:rsidRPr="00DF1001">
        <w:rPr>
          <w:b/>
          <w:color w:val="auto"/>
          <w:sz w:val="24"/>
          <w:szCs w:val="24"/>
        </w:rPr>
        <w:t>:</w:t>
      </w:r>
    </w:p>
    <w:p w14:paraId="587EFCB8" w14:textId="6818E2F1" w:rsidR="00FE11ED" w:rsidRDefault="00FE11ED" w:rsidP="00524DEF">
      <w:pPr>
        <w:pStyle w:val="NoSpacing"/>
        <w:rPr>
          <w:sz w:val="20"/>
          <w:szCs w:val="20"/>
        </w:rPr>
      </w:pPr>
      <w:r w:rsidRPr="00FE11ED">
        <w:rPr>
          <w:sz w:val="20"/>
          <w:szCs w:val="20"/>
        </w:rPr>
        <w:t>The Oracle EBS Financial systems will be unavailable from Friday, April 17 at 6:00 p.m. until Monday, April 20 at 7:00 a.m. to complete the installation of this release. The Oracle EBS Financial systems that will be offline during this time include:</w:t>
      </w:r>
    </w:p>
    <w:p w14:paraId="42A8E064" w14:textId="77777777" w:rsidR="001F76D8" w:rsidRDefault="001F76D8" w:rsidP="00524DEF">
      <w:pPr>
        <w:pStyle w:val="NoSpacing"/>
        <w:rPr>
          <w:sz w:val="20"/>
          <w:szCs w:val="20"/>
        </w:rPr>
      </w:pPr>
    </w:p>
    <w:p w14:paraId="63B53CE9" w14:textId="77777777" w:rsidR="001F76D8" w:rsidRDefault="00524DEF" w:rsidP="001F76D8">
      <w:pPr>
        <w:pStyle w:val="NoSpacing"/>
        <w:numPr>
          <w:ilvl w:val="0"/>
          <w:numId w:val="13"/>
        </w:numPr>
        <w:rPr>
          <w:sz w:val="20"/>
          <w:szCs w:val="20"/>
        </w:rPr>
      </w:pPr>
      <w:r w:rsidRPr="00524DEF">
        <w:rPr>
          <w:sz w:val="20"/>
          <w:szCs w:val="20"/>
        </w:rPr>
        <w:t>Accounts Pa</w:t>
      </w:r>
      <w:r w:rsidR="001F76D8">
        <w:rPr>
          <w:sz w:val="20"/>
          <w:szCs w:val="20"/>
        </w:rPr>
        <w:t>yable</w:t>
      </w:r>
    </w:p>
    <w:p w14:paraId="3AEE95A7" w14:textId="77777777" w:rsidR="001F76D8" w:rsidRDefault="00524DEF" w:rsidP="001F76D8">
      <w:pPr>
        <w:pStyle w:val="NoSpacing"/>
        <w:numPr>
          <w:ilvl w:val="0"/>
          <w:numId w:val="13"/>
        </w:numPr>
        <w:rPr>
          <w:sz w:val="20"/>
          <w:szCs w:val="20"/>
        </w:rPr>
      </w:pPr>
      <w:r w:rsidRPr="00524DEF">
        <w:rPr>
          <w:sz w:val="20"/>
          <w:szCs w:val="20"/>
        </w:rPr>
        <w:t>Accounts Pay</w:t>
      </w:r>
      <w:r w:rsidR="001F76D8">
        <w:rPr>
          <w:sz w:val="20"/>
          <w:szCs w:val="20"/>
        </w:rPr>
        <w:t>able Adjustment Form for Assets</w:t>
      </w:r>
    </w:p>
    <w:p w14:paraId="6DF00DCB" w14:textId="77777777" w:rsidR="001F76D8" w:rsidRDefault="00524DEF" w:rsidP="001F76D8">
      <w:pPr>
        <w:pStyle w:val="NoSpacing"/>
        <w:numPr>
          <w:ilvl w:val="0"/>
          <w:numId w:val="13"/>
        </w:numPr>
        <w:rPr>
          <w:sz w:val="20"/>
          <w:szCs w:val="20"/>
        </w:rPr>
      </w:pPr>
      <w:r w:rsidRPr="00524DEF">
        <w:rPr>
          <w:sz w:val="20"/>
          <w:szCs w:val="20"/>
        </w:rPr>
        <w:t>Accounts Receivable</w:t>
      </w:r>
    </w:p>
    <w:p w14:paraId="2D4E14B1" w14:textId="77777777" w:rsidR="001F76D8" w:rsidRDefault="001F76D8" w:rsidP="001F76D8">
      <w:pPr>
        <w:pStyle w:val="NoSpacing"/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iReceivables &amp; Collections</w:t>
      </w:r>
    </w:p>
    <w:p w14:paraId="277C8C2A" w14:textId="77777777" w:rsidR="001F76D8" w:rsidRDefault="00524DEF" w:rsidP="001F76D8">
      <w:pPr>
        <w:pStyle w:val="NoSpacing"/>
        <w:numPr>
          <w:ilvl w:val="0"/>
          <w:numId w:val="13"/>
        </w:numPr>
        <w:rPr>
          <w:sz w:val="20"/>
          <w:szCs w:val="20"/>
        </w:rPr>
      </w:pPr>
      <w:r w:rsidRPr="00524DEF">
        <w:rPr>
          <w:sz w:val="20"/>
          <w:szCs w:val="20"/>
        </w:rPr>
        <w:t>Bottomline</w:t>
      </w:r>
    </w:p>
    <w:p w14:paraId="7019F422" w14:textId="77777777" w:rsidR="001F76D8" w:rsidRDefault="00524DEF" w:rsidP="001F76D8">
      <w:pPr>
        <w:pStyle w:val="NoSpacing"/>
        <w:numPr>
          <w:ilvl w:val="0"/>
          <w:numId w:val="13"/>
        </w:numPr>
        <w:rPr>
          <w:sz w:val="20"/>
          <w:szCs w:val="20"/>
        </w:rPr>
      </w:pPr>
      <w:r w:rsidRPr="00524DEF">
        <w:rPr>
          <w:sz w:val="20"/>
          <w:szCs w:val="20"/>
        </w:rPr>
        <w:t>CAPS</w:t>
      </w:r>
    </w:p>
    <w:p w14:paraId="2EB7A421" w14:textId="77777777" w:rsidR="001F76D8" w:rsidRDefault="001F76D8" w:rsidP="001F76D8">
      <w:pPr>
        <w:pStyle w:val="NoSpacing"/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Cash Management (CMRA)</w:t>
      </w:r>
    </w:p>
    <w:p w14:paraId="56204F7E" w14:textId="77777777" w:rsidR="001F76D8" w:rsidRDefault="00524DEF" w:rsidP="001F76D8">
      <w:pPr>
        <w:pStyle w:val="NoSpacing"/>
        <w:numPr>
          <w:ilvl w:val="0"/>
          <w:numId w:val="13"/>
        </w:numPr>
        <w:rPr>
          <w:sz w:val="20"/>
          <w:szCs w:val="20"/>
        </w:rPr>
      </w:pPr>
      <w:r w:rsidRPr="00524DEF">
        <w:rPr>
          <w:sz w:val="20"/>
          <w:szCs w:val="20"/>
        </w:rPr>
        <w:t>Chart Security</w:t>
      </w:r>
      <w:r w:rsidR="001F76D8">
        <w:rPr>
          <w:sz w:val="20"/>
          <w:szCs w:val="20"/>
        </w:rPr>
        <w:t xml:space="preserve"> Maintenance Application (CSMA)</w:t>
      </w:r>
    </w:p>
    <w:p w14:paraId="309675E2" w14:textId="77777777" w:rsidR="001F76D8" w:rsidRDefault="001F76D8" w:rsidP="001F76D8">
      <w:pPr>
        <w:pStyle w:val="NoSpacing"/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C</w:t>
      </w:r>
      <w:r w:rsidR="008A7AB0">
        <w:rPr>
          <w:sz w:val="20"/>
          <w:szCs w:val="20"/>
        </w:rPr>
        <w:t xml:space="preserve">hart </w:t>
      </w:r>
      <w:r>
        <w:rPr>
          <w:sz w:val="20"/>
          <w:szCs w:val="20"/>
        </w:rPr>
        <w:t>o</w:t>
      </w:r>
      <w:r w:rsidR="008A7AB0">
        <w:rPr>
          <w:sz w:val="20"/>
          <w:szCs w:val="20"/>
        </w:rPr>
        <w:t xml:space="preserve">f </w:t>
      </w:r>
      <w:r>
        <w:rPr>
          <w:sz w:val="20"/>
          <w:szCs w:val="20"/>
        </w:rPr>
        <w:t>A</w:t>
      </w:r>
      <w:r w:rsidR="008A7AB0">
        <w:rPr>
          <w:sz w:val="20"/>
          <w:szCs w:val="20"/>
        </w:rPr>
        <w:t>ccounts GL</w:t>
      </w:r>
      <w:r>
        <w:rPr>
          <w:sz w:val="20"/>
          <w:szCs w:val="20"/>
        </w:rPr>
        <w:t xml:space="preserve"> Validator</w:t>
      </w:r>
    </w:p>
    <w:p w14:paraId="1735222A" w14:textId="77777777" w:rsidR="001F76D8" w:rsidRDefault="001F76D8" w:rsidP="001F76D8">
      <w:pPr>
        <w:pStyle w:val="NoSpacing"/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FedEx</w:t>
      </w:r>
    </w:p>
    <w:p w14:paraId="6C6C6E89" w14:textId="77777777" w:rsidR="001F76D8" w:rsidRDefault="001F76D8" w:rsidP="001F76D8">
      <w:pPr>
        <w:pStyle w:val="NoSpacing"/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General Ledger</w:t>
      </w:r>
    </w:p>
    <w:p w14:paraId="16D97056" w14:textId="77777777" w:rsidR="001F76D8" w:rsidRDefault="001F76D8" w:rsidP="001F76D8">
      <w:pPr>
        <w:pStyle w:val="NoSpacing"/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Oracle Assets</w:t>
      </w:r>
    </w:p>
    <w:p w14:paraId="2EB762BE" w14:textId="77777777" w:rsidR="001F76D8" w:rsidRDefault="00524DEF" w:rsidP="001F76D8">
      <w:pPr>
        <w:pStyle w:val="NoSpacing"/>
        <w:numPr>
          <w:ilvl w:val="0"/>
          <w:numId w:val="13"/>
        </w:numPr>
        <w:rPr>
          <w:sz w:val="20"/>
          <w:szCs w:val="20"/>
        </w:rPr>
      </w:pPr>
      <w:r w:rsidRPr="00524DEF">
        <w:rPr>
          <w:sz w:val="20"/>
          <w:szCs w:val="20"/>
        </w:rPr>
        <w:t>HCOM</w:t>
      </w:r>
      <w:r w:rsidR="001F76D8">
        <w:rPr>
          <w:sz w:val="20"/>
          <w:szCs w:val="20"/>
        </w:rPr>
        <w:t xml:space="preserve"> &amp;</w:t>
      </w:r>
      <w:r w:rsidRPr="00524DEF">
        <w:rPr>
          <w:sz w:val="20"/>
          <w:szCs w:val="20"/>
        </w:rPr>
        <w:t xml:space="preserve"> </w:t>
      </w:r>
      <w:r w:rsidR="001F76D8">
        <w:rPr>
          <w:sz w:val="20"/>
          <w:szCs w:val="20"/>
        </w:rPr>
        <w:t>iProcurement</w:t>
      </w:r>
    </w:p>
    <w:p w14:paraId="4C53E226" w14:textId="77777777" w:rsidR="001F76D8" w:rsidRDefault="001F76D8" w:rsidP="001F76D8">
      <w:pPr>
        <w:pStyle w:val="NoSpacing"/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PCard</w:t>
      </w:r>
    </w:p>
    <w:p w14:paraId="2A268908" w14:textId="77777777" w:rsidR="001F76D8" w:rsidRDefault="001F76D8" w:rsidP="001F76D8">
      <w:pPr>
        <w:pStyle w:val="NoSpacing"/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Web ADI</w:t>
      </w:r>
    </w:p>
    <w:p w14:paraId="2363B6EC" w14:textId="77777777" w:rsidR="001F76D8" w:rsidRDefault="001F76D8" w:rsidP="001F76D8">
      <w:pPr>
        <w:pStyle w:val="NoSpacing"/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Web Reimbursement</w:t>
      </w:r>
    </w:p>
    <w:p w14:paraId="436D4C5B" w14:textId="77777777" w:rsidR="001F76D8" w:rsidRDefault="001F76D8" w:rsidP="00524DEF">
      <w:pPr>
        <w:pStyle w:val="NoSpacing"/>
        <w:rPr>
          <w:sz w:val="20"/>
          <w:szCs w:val="20"/>
        </w:rPr>
      </w:pPr>
    </w:p>
    <w:p w14:paraId="78D316B8" w14:textId="5672C552" w:rsidR="00525265" w:rsidRDefault="00524DEF" w:rsidP="00524DEF">
      <w:pPr>
        <w:pStyle w:val="NoSpacing"/>
        <w:rPr>
          <w:sz w:val="20"/>
          <w:szCs w:val="20"/>
        </w:rPr>
      </w:pPr>
      <w:r w:rsidRPr="00524DEF">
        <w:rPr>
          <w:sz w:val="20"/>
          <w:szCs w:val="20"/>
        </w:rPr>
        <w:t>CPATH (Capital Planning at Harvard)</w:t>
      </w:r>
      <w:r w:rsidR="00F552B3">
        <w:rPr>
          <w:sz w:val="20"/>
          <w:szCs w:val="20"/>
        </w:rPr>
        <w:t xml:space="preserve"> </w:t>
      </w:r>
      <w:r w:rsidRPr="00524DEF">
        <w:rPr>
          <w:sz w:val="20"/>
          <w:szCs w:val="20"/>
        </w:rPr>
        <w:t xml:space="preserve">will be </w:t>
      </w:r>
      <w:r w:rsidR="00930810">
        <w:rPr>
          <w:sz w:val="20"/>
          <w:szCs w:val="20"/>
        </w:rPr>
        <w:t>available</w:t>
      </w:r>
      <w:r w:rsidRPr="00524DEF">
        <w:rPr>
          <w:sz w:val="20"/>
          <w:szCs w:val="20"/>
        </w:rPr>
        <w:t xml:space="preserve"> during this</w:t>
      </w:r>
      <w:r w:rsidR="00C079B2">
        <w:rPr>
          <w:sz w:val="20"/>
          <w:szCs w:val="20"/>
        </w:rPr>
        <w:t xml:space="preserve"> </w:t>
      </w:r>
      <w:r w:rsidR="00A934A7">
        <w:rPr>
          <w:sz w:val="20"/>
          <w:szCs w:val="20"/>
        </w:rPr>
        <w:t>release window, however, some of the data points within CPATH which are fed from CAPS will be as of Friday, April 17</w:t>
      </w:r>
      <w:r w:rsidR="009363A7">
        <w:rPr>
          <w:sz w:val="20"/>
          <w:szCs w:val="20"/>
        </w:rPr>
        <w:t>, until Monday morning, April 20.</w:t>
      </w:r>
    </w:p>
    <w:p w14:paraId="188EE7C0" w14:textId="77777777" w:rsidR="00525265" w:rsidRDefault="00525265" w:rsidP="00524DEF">
      <w:pPr>
        <w:pStyle w:val="NoSpacing"/>
        <w:rPr>
          <w:sz w:val="20"/>
          <w:szCs w:val="20"/>
        </w:rPr>
      </w:pPr>
    </w:p>
    <w:p w14:paraId="46C329BD" w14:textId="0D4583E8" w:rsidR="00525265" w:rsidRDefault="00525265" w:rsidP="00524DEF">
      <w:pPr>
        <w:pStyle w:val="NoSpacing"/>
        <w:rPr>
          <w:sz w:val="20"/>
          <w:szCs w:val="20"/>
        </w:rPr>
      </w:pPr>
      <w:r w:rsidRPr="00525265">
        <w:rPr>
          <w:sz w:val="20"/>
          <w:szCs w:val="20"/>
        </w:rPr>
        <w:t xml:space="preserve">DMS Financial Data Warehouse &amp; HART reporting environments will also be offline at times during this outage. DMS Financial Data Warehouse </w:t>
      </w:r>
      <w:r>
        <w:rPr>
          <w:sz w:val="20"/>
          <w:szCs w:val="20"/>
        </w:rPr>
        <w:t>is</w:t>
      </w:r>
      <w:r w:rsidRPr="00525265">
        <w:rPr>
          <w:sz w:val="20"/>
          <w:szCs w:val="20"/>
        </w:rPr>
        <w:t xml:space="preserve"> also having a release during this same window</w:t>
      </w:r>
      <w:r w:rsidR="00496491">
        <w:rPr>
          <w:sz w:val="20"/>
          <w:szCs w:val="20"/>
        </w:rPr>
        <w:t xml:space="preserve"> to prepare for the B2P implementation</w:t>
      </w:r>
      <w:r w:rsidRPr="00525265">
        <w:rPr>
          <w:sz w:val="20"/>
          <w:szCs w:val="20"/>
        </w:rPr>
        <w:t>.</w:t>
      </w:r>
      <w:r w:rsidR="00496491">
        <w:rPr>
          <w:sz w:val="20"/>
          <w:szCs w:val="20"/>
        </w:rPr>
        <w:t xml:space="preserve"> </w:t>
      </w:r>
      <w:r w:rsidRPr="00525265">
        <w:rPr>
          <w:sz w:val="20"/>
          <w:szCs w:val="20"/>
        </w:rPr>
        <w:t>The HDW load from EBS Financials will NOT take place Friday night 4/</w:t>
      </w:r>
      <w:r>
        <w:rPr>
          <w:sz w:val="20"/>
          <w:szCs w:val="20"/>
        </w:rPr>
        <w:t>17</w:t>
      </w:r>
      <w:r w:rsidRPr="00525265">
        <w:rPr>
          <w:sz w:val="20"/>
          <w:szCs w:val="20"/>
        </w:rPr>
        <w:t xml:space="preserve">. Instead, a special cycle will be run </w:t>
      </w:r>
      <w:r>
        <w:rPr>
          <w:sz w:val="20"/>
          <w:szCs w:val="20"/>
        </w:rPr>
        <w:t>over the weekend</w:t>
      </w:r>
      <w:r w:rsidR="000D2604">
        <w:rPr>
          <w:sz w:val="20"/>
          <w:szCs w:val="20"/>
        </w:rPr>
        <w:t xml:space="preserve">, </w:t>
      </w:r>
      <w:r w:rsidR="000D2604" w:rsidRPr="000D2604">
        <w:rPr>
          <w:sz w:val="20"/>
          <w:szCs w:val="20"/>
        </w:rPr>
        <w:t>and once that completes DMS Financial Data Warehouse &amp; HART reporting environments will have up to date data from EBS.</w:t>
      </w:r>
    </w:p>
    <w:p w14:paraId="4ED8874C" w14:textId="77777777" w:rsidR="00525265" w:rsidRDefault="00525265" w:rsidP="00524DEF">
      <w:pPr>
        <w:pStyle w:val="NoSpacing"/>
        <w:rPr>
          <w:sz w:val="20"/>
          <w:szCs w:val="20"/>
        </w:rPr>
      </w:pPr>
    </w:p>
    <w:p w14:paraId="68A93687" w14:textId="77777777" w:rsidR="001202BE" w:rsidRDefault="001202BE" w:rsidP="00196FC0">
      <w:pPr>
        <w:pStyle w:val="Title"/>
        <w:rPr>
          <w:rFonts w:ascii="Arial" w:hAnsi="Arial" w:cs="Arial"/>
          <w:b/>
          <w:color w:val="auto"/>
          <w:sz w:val="20"/>
          <w:szCs w:val="20"/>
        </w:rPr>
      </w:pPr>
    </w:p>
    <w:p w14:paraId="3E9DD653" w14:textId="239E7E40" w:rsidR="00196FC0" w:rsidRPr="00DF1001" w:rsidRDefault="00600A89" w:rsidP="00196FC0">
      <w:pPr>
        <w:pStyle w:val="Title"/>
        <w:rPr>
          <w:rFonts w:ascii="Arial" w:hAnsi="Arial" w:cs="Arial"/>
          <w:b/>
          <w:color w:val="auto"/>
          <w:sz w:val="24"/>
          <w:szCs w:val="24"/>
        </w:rPr>
      </w:pPr>
      <w:r w:rsidRPr="00DF1001">
        <w:rPr>
          <w:rFonts w:ascii="Arial" w:hAnsi="Arial" w:cs="Arial"/>
          <w:b/>
          <w:color w:val="auto"/>
          <w:sz w:val="24"/>
          <w:szCs w:val="24"/>
        </w:rPr>
        <w:t>A</w:t>
      </w:r>
      <w:r w:rsidR="00543534" w:rsidRPr="00DF1001">
        <w:rPr>
          <w:rFonts w:ascii="Arial" w:hAnsi="Arial" w:cs="Arial"/>
          <w:b/>
          <w:color w:val="auto"/>
          <w:sz w:val="24"/>
          <w:szCs w:val="24"/>
        </w:rPr>
        <w:t xml:space="preserve">DDITIONAL RELEASE DETAILS FOR </w:t>
      </w:r>
      <w:r w:rsidR="00D33D0C" w:rsidRPr="00DF1001">
        <w:rPr>
          <w:rFonts w:ascii="Arial" w:hAnsi="Arial" w:cs="Arial"/>
          <w:b/>
          <w:color w:val="auto"/>
          <w:sz w:val="24"/>
          <w:szCs w:val="24"/>
        </w:rPr>
        <w:t>FINDINI 4.0.1</w:t>
      </w:r>
      <w:r w:rsidR="004831A8">
        <w:rPr>
          <w:rFonts w:ascii="Arial" w:hAnsi="Arial" w:cs="Arial"/>
          <w:b/>
          <w:color w:val="auto"/>
          <w:sz w:val="24"/>
          <w:szCs w:val="24"/>
        </w:rPr>
        <w:t>7</w:t>
      </w:r>
      <w:r w:rsidR="0046320B" w:rsidRPr="00DF1001">
        <w:rPr>
          <w:rFonts w:ascii="Arial" w:hAnsi="Arial" w:cs="Arial"/>
          <w:b/>
          <w:color w:val="auto"/>
          <w:sz w:val="24"/>
          <w:szCs w:val="24"/>
        </w:rPr>
        <w:t>:</w:t>
      </w:r>
    </w:p>
    <w:p w14:paraId="4833FC9A" w14:textId="7CE796EF" w:rsidR="006B205F" w:rsidRDefault="001202BE" w:rsidP="00BE3C7F">
      <w:pPr>
        <w:rPr>
          <w:sz w:val="20"/>
          <w:szCs w:val="20"/>
        </w:rPr>
      </w:pPr>
      <w:r w:rsidRPr="001202BE">
        <w:rPr>
          <w:sz w:val="20"/>
          <w:szCs w:val="20"/>
        </w:rPr>
        <w:t>The FINDINI 4.0.1</w:t>
      </w:r>
      <w:r w:rsidR="00F139E1">
        <w:rPr>
          <w:sz w:val="20"/>
          <w:szCs w:val="20"/>
        </w:rPr>
        <w:t>7</w:t>
      </w:r>
      <w:r w:rsidRPr="001202BE">
        <w:rPr>
          <w:sz w:val="20"/>
          <w:szCs w:val="20"/>
        </w:rPr>
        <w:t xml:space="preserve"> release will include a </w:t>
      </w:r>
      <w:r w:rsidR="00FF4FFC">
        <w:rPr>
          <w:sz w:val="20"/>
          <w:szCs w:val="20"/>
        </w:rPr>
        <w:t xml:space="preserve">Java </w:t>
      </w:r>
      <w:r w:rsidRPr="001202BE">
        <w:rPr>
          <w:sz w:val="20"/>
          <w:szCs w:val="20"/>
        </w:rPr>
        <w:t>JRE update to 1.8.0_</w:t>
      </w:r>
      <w:r w:rsidR="002132CC">
        <w:rPr>
          <w:sz w:val="20"/>
          <w:szCs w:val="20"/>
        </w:rPr>
        <w:t>2</w:t>
      </w:r>
      <w:r w:rsidR="00A22906">
        <w:rPr>
          <w:sz w:val="20"/>
          <w:szCs w:val="20"/>
        </w:rPr>
        <w:t>4</w:t>
      </w:r>
      <w:r w:rsidR="00C31D8E">
        <w:rPr>
          <w:sz w:val="20"/>
          <w:szCs w:val="20"/>
        </w:rPr>
        <w:t>1</w:t>
      </w:r>
      <w:r w:rsidRPr="001202BE">
        <w:rPr>
          <w:sz w:val="20"/>
          <w:szCs w:val="20"/>
        </w:rPr>
        <w:t xml:space="preserve">. </w:t>
      </w:r>
      <w:r w:rsidR="00F60AFD">
        <w:rPr>
          <w:sz w:val="20"/>
          <w:szCs w:val="20"/>
        </w:rPr>
        <w:t>For Mac desktop users only, w</w:t>
      </w:r>
      <w:r w:rsidRPr="001202BE">
        <w:rPr>
          <w:sz w:val="20"/>
          <w:szCs w:val="20"/>
        </w:rPr>
        <w:t xml:space="preserve">hen logging in for the first time after </w:t>
      </w:r>
      <w:r w:rsidR="00517A64">
        <w:rPr>
          <w:sz w:val="20"/>
          <w:szCs w:val="20"/>
        </w:rPr>
        <w:t>April</w:t>
      </w:r>
      <w:r w:rsidR="00C31D8E">
        <w:rPr>
          <w:sz w:val="20"/>
          <w:szCs w:val="20"/>
        </w:rPr>
        <w:t xml:space="preserve"> </w:t>
      </w:r>
      <w:r w:rsidR="00517A64">
        <w:rPr>
          <w:sz w:val="20"/>
          <w:szCs w:val="20"/>
        </w:rPr>
        <w:t>20</w:t>
      </w:r>
      <w:r w:rsidRPr="001202BE">
        <w:rPr>
          <w:sz w:val="20"/>
          <w:szCs w:val="20"/>
        </w:rPr>
        <w:t xml:space="preserve">, </w:t>
      </w:r>
      <w:r w:rsidR="00F60AFD">
        <w:rPr>
          <w:sz w:val="20"/>
          <w:szCs w:val="20"/>
        </w:rPr>
        <w:t xml:space="preserve">those </w:t>
      </w:r>
      <w:r w:rsidRPr="001202BE">
        <w:rPr>
          <w:sz w:val="20"/>
          <w:szCs w:val="20"/>
        </w:rPr>
        <w:t>users will be required to download this updated Java JRE.</w:t>
      </w:r>
      <w:r w:rsidR="00D6109B">
        <w:rPr>
          <w:sz w:val="20"/>
          <w:szCs w:val="20"/>
        </w:rPr>
        <w:t xml:space="preserve"> </w:t>
      </w:r>
      <w:r w:rsidR="00D16E52">
        <w:rPr>
          <w:sz w:val="20"/>
          <w:szCs w:val="20"/>
        </w:rPr>
        <w:t xml:space="preserve">This is needed </w:t>
      </w:r>
      <w:r w:rsidR="00F62ADC">
        <w:rPr>
          <w:sz w:val="20"/>
          <w:szCs w:val="20"/>
        </w:rPr>
        <w:t>for</w:t>
      </w:r>
      <w:r w:rsidR="00D16E52">
        <w:rPr>
          <w:sz w:val="20"/>
          <w:szCs w:val="20"/>
        </w:rPr>
        <w:t xml:space="preserve"> Mac users who rely on the Safari </w:t>
      </w:r>
      <w:r w:rsidR="009A0D13">
        <w:rPr>
          <w:sz w:val="20"/>
          <w:szCs w:val="20"/>
        </w:rPr>
        <w:t xml:space="preserve">11 </w:t>
      </w:r>
      <w:r w:rsidR="00D16E52">
        <w:rPr>
          <w:sz w:val="20"/>
          <w:szCs w:val="20"/>
        </w:rPr>
        <w:t>browser</w:t>
      </w:r>
      <w:r w:rsidR="006959A2">
        <w:rPr>
          <w:sz w:val="20"/>
          <w:szCs w:val="20"/>
        </w:rPr>
        <w:t xml:space="preserve"> using Java JRE plug-in</w:t>
      </w:r>
      <w:r w:rsidR="00D16E52">
        <w:rPr>
          <w:sz w:val="20"/>
          <w:szCs w:val="20"/>
        </w:rPr>
        <w:t xml:space="preserve"> to open Oracle Forms. </w:t>
      </w:r>
      <w:r w:rsidR="00107030">
        <w:rPr>
          <w:sz w:val="20"/>
          <w:szCs w:val="20"/>
        </w:rPr>
        <w:t>Please note, that Safari 12 and higher</w:t>
      </w:r>
      <w:r w:rsidR="009B5869">
        <w:rPr>
          <w:sz w:val="20"/>
          <w:szCs w:val="20"/>
        </w:rPr>
        <w:t xml:space="preserve"> used on the Mac,</w:t>
      </w:r>
      <w:r w:rsidR="00107030">
        <w:rPr>
          <w:sz w:val="20"/>
          <w:szCs w:val="20"/>
        </w:rPr>
        <w:t xml:space="preserve"> no longer supports Java JRE plug-in, thus Oracle forms will not open using this browser. </w:t>
      </w:r>
      <w:r w:rsidR="00884EA0">
        <w:rPr>
          <w:sz w:val="20"/>
          <w:szCs w:val="20"/>
        </w:rPr>
        <w:t xml:space="preserve">Any Safari browser can be continued to be used for any </w:t>
      </w:r>
      <w:r w:rsidR="00884EA0" w:rsidRPr="00884EA0">
        <w:rPr>
          <w:sz w:val="20"/>
          <w:szCs w:val="20"/>
        </w:rPr>
        <w:t>Web-pages/HTML based modules</w:t>
      </w:r>
      <w:r w:rsidR="00884EA0">
        <w:rPr>
          <w:sz w:val="20"/>
          <w:szCs w:val="20"/>
        </w:rPr>
        <w:t xml:space="preserve"> in Oracle EBS</w:t>
      </w:r>
      <w:r w:rsidR="009552B5">
        <w:rPr>
          <w:sz w:val="20"/>
          <w:szCs w:val="20"/>
        </w:rPr>
        <w:t xml:space="preserve">, however, </w:t>
      </w:r>
      <w:r w:rsidR="009B5869">
        <w:rPr>
          <w:sz w:val="20"/>
          <w:szCs w:val="20"/>
        </w:rPr>
        <w:t>Safari browsers on the Mac are</w:t>
      </w:r>
      <w:r w:rsidR="0009114E">
        <w:rPr>
          <w:sz w:val="20"/>
          <w:szCs w:val="20"/>
        </w:rPr>
        <w:t xml:space="preserve"> </w:t>
      </w:r>
      <w:r w:rsidR="0009114E">
        <w:rPr>
          <w:sz w:val="20"/>
          <w:szCs w:val="20"/>
        </w:rPr>
        <w:lastRenderedPageBreak/>
        <w:t>currently</w:t>
      </w:r>
      <w:r w:rsidR="009B5869">
        <w:rPr>
          <w:sz w:val="20"/>
          <w:szCs w:val="20"/>
        </w:rPr>
        <w:t xml:space="preserve"> incompatible with Java Web Start Technologies</w:t>
      </w:r>
      <w:r w:rsidR="00884EA0">
        <w:rPr>
          <w:sz w:val="20"/>
          <w:szCs w:val="20"/>
        </w:rPr>
        <w:t xml:space="preserve">. </w:t>
      </w:r>
      <w:r w:rsidR="007967E4">
        <w:rPr>
          <w:sz w:val="20"/>
          <w:szCs w:val="20"/>
        </w:rPr>
        <w:t xml:space="preserve">Firefox version 60.x and greater will now allow </w:t>
      </w:r>
      <w:r w:rsidR="006214AA">
        <w:rPr>
          <w:sz w:val="20"/>
          <w:szCs w:val="20"/>
        </w:rPr>
        <w:t>Oracle F</w:t>
      </w:r>
      <w:r w:rsidR="007967E4">
        <w:rPr>
          <w:sz w:val="20"/>
          <w:szCs w:val="20"/>
        </w:rPr>
        <w:t xml:space="preserve">orms </w:t>
      </w:r>
      <w:r w:rsidR="00891882">
        <w:rPr>
          <w:sz w:val="20"/>
          <w:szCs w:val="20"/>
        </w:rPr>
        <w:t xml:space="preserve">on a Mac </w:t>
      </w:r>
      <w:r w:rsidR="007967E4">
        <w:rPr>
          <w:sz w:val="20"/>
          <w:szCs w:val="20"/>
        </w:rPr>
        <w:t>to open</w:t>
      </w:r>
      <w:r w:rsidR="006214AA">
        <w:rPr>
          <w:sz w:val="20"/>
          <w:szCs w:val="20"/>
        </w:rPr>
        <w:t xml:space="preserve"> </w:t>
      </w:r>
      <w:r w:rsidR="00E95755">
        <w:rPr>
          <w:sz w:val="20"/>
          <w:szCs w:val="20"/>
        </w:rPr>
        <w:t xml:space="preserve">using Java Web Start Technology </w:t>
      </w:r>
      <w:r w:rsidR="006214AA">
        <w:rPr>
          <w:sz w:val="20"/>
          <w:szCs w:val="20"/>
        </w:rPr>
        <w:t>as long as the base level of JRE 1.8.0_201 is installed.</w:t>
      </w:r>
      <w:r w:rsidR="00630DF1">
        <w:rPr>
          <w:sz w:val="20"/>
          <w:szCs w:val="20"/>
        </w:rPr>
        <w:t xml:space="preserve"> The Firefox browser can also be used for any </w:t>
      </w:r>
      <w:r w:rsidR="00630DF1" w:rsidRPr="00884EA0">
        <w:rPr>
          <w:sz w:val="20"/>
          <w:szCs w:val="20"/>
        </w:rPr>
        <w:t>Web-pages/HTML based modules</w:t>
      </w:r>
      <w:r w:rsidR="00630DF1">
        <w:rPr>
          <w:sz w:val="20"/>
          <w:szCs w:val="20"/>
        </w:rPr>
        <w:t xml:space="preserve"> in Oracle EBS.</w:t>
      </w:r>
      <w:r w:rsidR="006214AA">
        <w:rPr>
          <w:sz w:val="20"/>
          <w:szCs w:val="20"/>
        </w:rPr>
        <w:t xml:space="preserve"> </w:t>
      </w:r>
      <w:r w:rsidRPr="001202BE">
        <w:rPr>
          <w:sz w:val="20"/>
          <w:szCs w:val="20"/>
        </w:rPr>
        <w:t xml:space="preserve">If users receive a popup message that a more recent version </w:t>
      </w:r>
      <w:r w:rsidR="00971DD9">
        <w:rPr>
          <w:sz w:val="20"/>
          <w:szCs w:val="20"/>
        </w:rPr>
        <w:t xml:space="preserve">greater than </w:t>
      </w:r>
      <w:r w:rsidR="00971DD9" w:rsidRPr="001202BE">
        <w:rPr>
          <w:sz w:val="20"/>
          <w:szCs w:val="20"/>
        </w:rPr>
        <w:t>1.8.0_</w:t>
      </w:r>
      <w:r w:rsidR="00971DD9">
        <w:rPr>
          <w:sz w:val="20"/>
          <w:szCs w:val="20"/>
        </w:rPr>
        <w:t>2</w:t>
      </w:r>
      <w:r w:rsidR="00891882">
        <w:rPr>
          <w:sz w:val="20"/>
          <w:szCs w:val="20"/>
        </w:rPr>
        <w:t>4</w:t>
      </w:r>
      <w:r w:rsidR="00971DD9">
        <w:rPr>
          <w:sz w:val="20"/>
          <w:szCs w:val="20"/>
        </w:rPr>
        <w:t xml:space="preserve">1 </w:t>
      </w:r>
      <w:r w:rsidRPr="001202BE">
        <w:rPr>
          <w:sz w:val="20"/>
          <w:szCs w:val="20"/>
        </w:rPr>
        <w:t xml:space="preserve">is available, they should NOT act upon the request. </w:t>
      </w:r>
    </w:p>
    <w:p w14:paraId="0D6E809B" w14:textId="7C1ED3DA" w:rsidR="00F60AFD" w:rsidRDefault="00F60AFD" w:rsidP="00BE3C7F">
      <w:pPr>
        <w:rPr>
          <w:sz w:val="20"/>
          <w:szCs w:val="20"/>
        </w:rPr>
      </w:pPr>
      <w:r>
        <w:rPr>
          <w:sz w:val="20"/>
          <w:szCs w:val="20"/>
        </w:rPr>
        <w:t xml:space="preserve">Windows </w:t>
      </w:r>
      <w:r w:rsidR="005E2C3A">
        <w:rPr>
          <w:sz w:val="20"/>
          <w:szCs w:val="20"/>
        </w:rPr>
        <w:t xml:space="preserve">PC </w:t>
      </w:r>
      <w:r>
        <w:rPr>
          <w:sz w:val="20"/>
          <w:szCs w:val="20"/>
        </w:rPr>
        <w:t>desktop users will no longer have to install Java JRE updates for Oracle Financials due to the Java Web Start technology.</w:t>
      </w:r>
      <w:r w:rsidR="0013003E">
        <w:rPr>
          <w:sz w:val="20"/>
          <w:szCs w:val="20"/>
        </w:rPr>
        <w:t xml:space="preserve"> </w:t>
      </w:r>
      <w:r w:rsidR="00881403" w:rsidRPr="00881403">
        <w:rPr>
          <w:sz w:val="20"/>
          <w:szCs w:val="20"/>
        </w:rPr>
        <w:t xml:space="preserve">Oracle </w:t>
      </w:r>
      <w:r w:rsidR="00DA3FA5">
        <w:rPr>
          <w:sz w:val="20"/>
          <w:szCs w:val="20"/>
        </w:rPr>
        <w:t xml:space="preserve">Forms </w:t>
      </w:r>
      <w:r w:rsidR="00881403" w:rsidRPr="00881403">
        <w:rPr>
          <w:sz w:val="20"/>
          <w:szCs w:val="20"/>
        </w:rPr>
        <w:t>will no longer prompt Windows PC users to update their Java JRE</w:t>
      </w:r>
      <w:r w:rsidR="00881403">
        <w:rPr>
          <w:sz w:val="20"/>
          <w:szCs w:val="20"/>
        </w:rPr>
        <w:t>.</w:t>
      </w:r>
      <w:r w:rsidR="00BD5CF2">
        <w:rPr>
          <w:sz w:val="20"/>
          <w:szCs w:val="20"/>
        </w:rPr>
        <w:t xml:space="preserve"> All universal browsers, including Safari</w:t>
      </w:r>
      <w:r w:rsidR="00125288">
        <w:rPr>
          <w:sz w:val="20"/>
          <w:szCs w:val="20"/>
        </w:rPr>
        <w:t>,</w:t>
      </w:r>
      <w:r w:rsidR="00BD5CF2">
        <w:rPr>
          <w:sz w:val="20"/>
          <w:szCs w:val="20"/>
        </w:rPr>
        <w:t xml:space="preserve"> </w:t>
      </w:r>
      <w:r w:rsidR="00A61EC0">
        <w:rPr>
          <w:sz w:val="20"/>
          <w:szCs w:val="20"/>
        </w:rPr>
        <w:t xml:space="preserve">will </w:t>
      </w:r>
      <w:r w:rsidR="00BD5CF2">
        <w:rPr>
          <w:sz w:val="20"/>
          <w:szCs w:val="20"/>
        </w:rPr>
        <w:t xml:space="preserve">successfully </w:t>
      </w:r>
      <w:r w:rsidR="00A61EC0">
        <w:rPr>
          <w:sz w:val="20"/>
          <w:szCs w:val="20"/>
        </w:rPr>
        <w:t>open Oracle Forms on a windows PC using the</w:t>
      </w:r>
      <w:r w:rsidR="00A61EC0" w:rsidRPr="00A61EC0">
        <w:rPr>
          <w:sz w:val="20"/>
          <w:szCs w:val="20"/>
        </w:rPr>
        <w:t xml:space="preserve"> </w:t>
      </w:r>
      <w:r w:rsidR="00A61EC0">
        <w:rPr>
          <w:sz w:val="20"/>
          <w:szCs w:val="20"/>
        </w:rPr>
        <w:t xml:space="preserve">Java Web Start technology. </w:t>
      </w:r>
      <w:r w:rsidR="00881403">
        <w:rPr>
          <w:sz w:val="20"/>
          <w:szCs w:val="20"/>
        </w:rPr>
        <w:t xml:space="preserve"> </w:t>
      </w:r>
      <w:r w:rsidR="0013003E">
        <w:rPr>
          <w:sz w:val="20"/>
          <w:szCs w:val="20"/>
        </w:rPr>
        <w:t xml:space="preserve">At a minimum, they must have JAVA JRE 1.8.0_141 which was pushed to them </w:t>
      </w:r>
      <w:r w:rsidR="002132CC">
        <w:rPr>
          <w:sz w:val="20"/>
          <w:szCs w:val="20"/>
        </w:rPr>
        <w:t>several</w:t>
      </w:r>
      <w:r w:rsidR="0013003E">
        <w:rPr>
          <w:sz w:val="20"/>
          <w:szCs w:val="20"/>
        </w:rPr>
        <w:t xml:space="preserve"> FINDINI release</w:t>
      </w:r>
      <w:r w:rsidR="002132CC">
        <w:rPr>
          <w:sz w:val="20"/>
          <w:szCs w:val="20"/>
        </w:rPr>
        <w:t>s ago</w:t>
      </w:r>
      <w:r w:rsidR="0013003E">
        <w:rPr>
          <w:sz w:val="20"/>
          <w:szCs w:val="20"/>
        </w:rPr>
        <w:t>.</w:t>
      </w:r>
      <w:r w:rsidR="00C31D8E">
        <w:rPr>
          <w:sz w:val="20"/>
          <w:szCs w:val="20"/>
        </w:rPr>
        <w:t xml:space="preserve"> If needed</w:t>
      </w:r>
      <w:r w:rsidR="00093406">
        <w:rPr>
          <w:sz w:val="20"/>
          <w:szCs w:val="20"/>
        </w:rPr>
        <w:t xml:space="preserve"> for other applications</w:t>
      </w:r>
      <w:r w:rsidR="00C31D8E">
        <w:rPr>
          <w:sz w:val="20"/>
          <w:szCs w:val="20"/>
        </w:rPr>
        <w:t>, there is no harm for those users to update to JAVA JRE 1.8.0_</w:t>
      </w:r>
      <w:r w:rsidR="002132CC">
        <w:rPr>
          <w:sz w:val="20"/>
          <w:szCs w:val="20"/>
        </w:rPr>
        <w:t>2</w:t>
      </w:r>
      <w:r w:rsidR="00F22979">
        <w:rPr>
          <w:sz w:val="20"/>
          <w:szCs w:val="20"/>
        </w:rPr>
        <w:t>4</w:t>
      </w:r>
      <w:r w:rsidR="00C31D8E">
        <w:rPr>
          <w:sz w:val="20"/>
          <w:szCs w:val="20"/>
        </w:rPr>
        <w:t>1.</w:t>
      </w:r>
    </w:p>
    <w:p w14:paraId="634879EC" w14:textId="6C2AC988" w:rsidR="00D60236" w:rsidRPr="002D3E8A" w:rsidRDefault="00D60236" w:rsidP="002D3E8A">
      <w:pPr>
        <w:pStyle w:val="NoSpacing"/>
        <w:rPr>
          <w:sz w:val="20"/>
          <w:szCs w:val="20"/>
        </w:rPr>
      </w:pPr>
      <w:r w:rsidRPr="002D3E8A">
        <w:rPr>
          <w:sz w:val="20"/>
          <w:szCs w:val="20"/>
        </w:rPr>
        <w:t xml:space="preserve">Further information regarding Java Web Start Technologies can be found at </w:t>
      </w:r>
      <w:hyperlink r:id="rId11" w:history="1">
        <w:r w:rsidRPr="002D3E8A">
          <w:rPr>
            <w:rStyle w:val="Hyperlink"/>
            <w:sz w:val="20"/>
            <w:szCs w:val="20"/>
          </w:rPr>
          <w:t>https://oracle.fss.finance.harvard.edu/user-resources</w:t>
        </w:r>
      </w:hyperlink>
      <w:r w:rsidRPr="002D3E8A">
        <w:rPr>
          <w:sz w:val="20"/>
          <w:szCs w:val="20"/>
        </w:rPr>
        <w:t>.</w:t>
      </w:r>
    </w:p>
    <w:p w14:paraId="77CCFE01" w14:textId="77777777" w:rsidR="002D3E8A" w:rsidRDefault="002D3E8A" w:rsidP="00543534">
      <w:pPr>
        <w:pStyle w:val="Title"/>
        <w:pBdr>
          <w:bottom w:val="single" w:sz="8" w:space="3" w:color="D34817" w:themeColor="accent1"/>
        </w:pBdr>
        <w:rPr>
          <w:rFonts w:asciiTheme="minorHAnsi" w:hAnsiTheme="minorHAnsi" w:cstheme="minorHAnsi"/>
          <w:b/>
          <w:color w:val="auto"/>
          <w:sz w:val="24"/>
          <w:szCs w:val="24"/>
        </w:rPr>
      </w:pPr>
    </w:p>
    <w:p w14:paraId="6E7A34BD" w14:textId="42F623EC" w:rsidR="00543534" w:rsidRDefault="00543534" w:rsidP="00543534">
      <w:pPr>
        <w:pStyle w:val="Title"/>
        <w:pBdr>
          <w:bottom w:val="single" w:sz="8" w:space="3" w:color="D34817" w:themeColor="accent1"/>
        </w:pBdr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F3271C">
        <w:rPr>
          <w:rFonts w:asciiTheme="minorHAnsi" w:hAnsiTheme="minorHAnsi" w:cstheme="minorHAnsi"/>
          <w:b/>
          <w:color w:val="auto"/>
          <w:sz w:val="24"/>
          <w:szCs w:val="24"/>
        </w:rPr>
        <w:t>Appendix:</w:t>
      </w:r>
    </w:p>
    <w:p w14:paraId="614626FA" w14:textId="77777777" w:rsidR="00896E3A" w:rsidRPr="00896E3A" w:rsidRDefault="00896E3A" w:rsidP="00896E3A">
      <w:pPr>
        <w:rPr>
          <w:sz w:val="20"/>
          <w:szCs w:val="20"/>
        </w:rPr>
      </w:pPr>
      <w:r w:rsidRPr="00896E3A">
        <w:rPr>
          <w:sz w:val="20"/>
          <w:szCs w:val="20"/>
        </w:rPr>
        <w:t>Summary of changes include:</w:t>
      </w:r>
    </w:p>
    <w:p w14:paraId="5B522973" w14:textId="419C89A4" w:rsidR="00D90B69" w:rsidRDefault="00A06C54" w:rsidP="000E2269">
      <w:pPr>
        <w:rPr>
          <w:sz w:val="20"/>
          <w:szCs w:val="20"/>
        </w:rPr>
      </w:pPr>
      <w:r>
        <w:rPr>
          <w:sz w:val="20"/>
          <w:szCs w:val="20"/>
        </w:rPr>
        <w:object w:dxaOrig="1534" w:dyaOrig="991" w14:anchorId="338F44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2" o:title=""/>
          </v:shape>
          <o:OLEObject Type="Embed" ProgID="Excel.Sheet.12" ShapeID="_x0000_i1025" DrawAspect="Icon" ObjectID="_1644478245" r:id="rId13"/>
        </w:object>
      </w:r>
      <w:r w:rsidR="00241DC7">
        <w:rPr>
          <w:sz w:val="20"/>
          <w:szCs w:val="20"/>
        </w:rPr>
        <w:t xml:space="preserve">    </w:t>
      </w:r>
      <w:r w:rsidR="00241DC7">
        <w:rPr>
          <w:sz w:val="20"/>
          <w:szCs w:val="20"/>
        </w:rPr>
        <w:object w:dxaOrig="1534" w:dyaOrig="997" w14:anchorId="2D594167">
          <v:shape id="_x0000_i1029" type="#_x0000_t75" style="width:76.5pt;height:49.5pt" o:ole="">
            <v:imagedata r:id="rId14" o:title=""/>
          </v:shape>
          <o:OLEObject Type="Embed" ProgID="PowerPoint.Show.12" ShapeID="_x0000_i1029" DrawAspect="Icon" ObjectID="_1644478246" r:id="rId15"/>
        </w:object>
      </w:r>
      <w:bookmarkStart w:id="0" w:name="_GoBack"/>
      <w:bookmarkEnd w:id="0"/>
    </w:p>
    <w:p w14:paraId="36502988" w14:textId="46DCD261" w:rsidR="005614A1" w:rsidRDefault="005614A1" w:rsidP="000E2269">
      <w:pPr>
        <w:rPr>
          <w:sz w:val="20"/>
          <w:szCs w:val="20"/>
        </w:rPr>
      </w:pPr>
      <w:r w:rsidRPr="005614A1">
        <w:rPr>
          <w:sz w:val="20"/>
          <w:szCs w:val="20"/>
        </w:rPr>
        <w:t xml:space="preserve">Always clear your browser cache </w:t>
      </w:r>
      <w:r>
        <w:rPr>
          <w:sz w:val="20"/>
          <w:szCs w:val="20"/>
        </w:rPr>
        <w:t xml:space="preserve">and cookies </w:t>
      </w:r>
      <w:r w:rsidRPr="005614A1">
        <w:rPr>
          <w:sz w:val="20"/>
          <w:szCs w:val="20"/>
        </w:rPr>
        <w:t>if you encounter any screen issues or errors</w:t>
      </w:r>
      <w:r>
        <w:rPr>
          <w:sz w:val="20"/>
          <w:szCs w:val="20"/>
        </w:rPr>
        <w:t xml:space="preserve"> logging into Oracle Financials. </w:t>
      </w:r>
      <w:r w:rsidR="000A7A89">
        <w:rPr>
          <w:sz w:val="20"/>
          <w:szCs w:val="20"/>
        </w:rPr>
        <w:t>Please follow these cookie clearing instructions below:</w:t>
      </w:r>
    </w:p>
    <w:bookmarkStart w:id="1" w:name="_MON_1644441355"/>
    <w:bookmarkEnd w:id="1"/>
    <w:p w14:paraId="207FA7F2" w14:textId="32015D6E" w:rsidR="000A7A89" w:rsidRDefault="00E203B9" w:rsidP="000E2269">
      <w:pPr>
        <w:rPr>
          <w:sz w:val="20"/>
          <w:szCs w:val="20"/>
        </w:rPr>
      </w:pPr>
      <w:r>
        <w:rPr>
          <w:sz w:val="20"/>
          <w:szCs w:val="20"/>
        </w:rPr>
        <w:object w:dxaOrig="1534" w:dyaOrig="997" w14:anchorId="758308C5">
          <v:shape id="_x0000_i1026" type="#_x0000_t75" style="width:76.5pt;height:49.5pt" o:ole="">
            <v:imagedata r:id="rId16" o:title=""/>
          </v:shape>
          <o:OLEObject Type="Embed" ProgID="Word.Document.12" ShapeID="_x0000_i1026" DrawAspect="Icon" ObjectID="_1644478247" r:id="rId17">
            <o:FieldCodes>\s</o:FieldCodes>
          </o:OLEObject>
        </w:object>
      </w:r>
      <w:r>
        <w:rPr>
          <w:sz w:val="20"/>
          <w:szCs w:val="20"/>
        </w:rPr>
        <w:t xml:space="preserve">     </w:t>
      </w:r>
      <w:bookmarkStart w:id="2" w:name="_MON_1644441380"/>
      <w:bookmarkEnd w:id="2"/>
      <w:r>
        <w:rPr>
          <w:sz w:val="20"/>
          <w:szCs w:val="20"/>
        </w:rPr>
        <w:object w:dxaOrig="1534" w:dyaOrig="997" w14:anchorId="70632547">
          <v:shape id="_x0000_i1027" type="#_x0000_t75" style="width:76.5pt;height:49.5pt" o:ole="">
            <v:imagedata r:id="rId18" o:title=""/>
          </v:shape>
          <o:OLEObject Type="Embed" ProgID="Word.Document.12" ShapeID="_x0000_i1027" DrawAspect="Icon" ObjectID="_1644478248" r:id="rId19">
            <o:FieldCodes>\s</o:FieldCodes>
          </o:OLEObject>
        </w:object>
      </w:r>
      <w:r>
        <w:rPr>
          <w:sz w:val="20"/>
          <w:szCs w:val="20"/>
        </w:rPr>
        <w:t xml:space="preserve">     </w:t>
      </w:r>
      <w:bookmarkStart w:id="3" w:name="_MON_1644441415"/>
      <w:bookmarkEnd w:id="3"/>
      <w:r>
        <w:rPr>
          <w:sz w:val="20"/>
          <w:szCs w:val="20"/>
        </w:rPr>
        <w:object w:dxaOrig="1534" w:dyaOrig="997" w14:anchorId="796A1368">
          <v:shape id="_x0000_i1028" type="#_x0000_t75" style="width:76.5pt;height:49.5pt" o:ole="">
            <v:imagedata r:id="rId20" o:title=""/>
          </v:shape>
          <o:OLEObject Type="Embed" ProgID="Word.Document.12" ShapeID="_x0000_i1028" DrawAspect="Icon" ObjectID="_1644478249" r:id="rId21">
            <o:FieldCodes>\s</o:FieldCodes>
          </o:OLEObject>
        </w:object>
      </w:r>
    </w:p>
    <w:p w14:paraId="7A0CF871" w14:textId="0BE6F4F6" w:rsidR="009003DD" w:rsidRDefault="009003DD" w:rsidP="000E2269">
      <w:pPr>
        <w:rPr>
          <w:sz w:val="20"/>
          <w:szCs w:val="20"/>
        </w:rPr>
      </w:pPr>
      <w:r w:rsidRPr="00A25A67">
        <w:rPr>
          <w:sz w:val="20"/>
          <w:szCs w:val="20"/>
        </w:rPr>
        <w:t xml:space="preserve">Oracle Financials desktop standards can be found on site </w:t>
      </w:r>
      <w:hyperlink r:id="rId22" w:history="1">
        <w:r w:rsidR="003D2015">
          <w:rPr>
            <w:rStyle w:val="Hyperlink"/>
          </w:rPr>
          <w:t>https://harvard.service-now.com/ithelp?id=sc_cat_item&amp;sys_id=05d7a432dbacc7c083a2f3f7bf961977</w:t>
        </w:r>
      </w:hyperlink>
      <w:r w:rsidR="003D2015">
        <w:rPr>
          <w:color w:val="1F497D"/>
        </w:rPr>
        <w:t xml:space="preserve"> </w:t>
      </w:r>
      <w:r w:rsidRPr="00A25A67">
        <w:rPr>
          <w:sz w:val="20"/>
          <w:szCs w:val="20"/>
        </w:rPr>
        <w:t>under the Enterprise Application Supported Desktop Configurations section. These desktop standards will be updated for th</w:t>
      </w:r>
      <w:r w:rsidR="000E2269" w:rsidRPr="00A25A67">
        <w:rPr>
          <w:sz w:val="20"/>
          <w:szCs w:val="20"/>
        </w:rPr>
        <w:t>is</w:t>
      </w:r>
      <w:r w:rsidRPr="00A25A67">
        <w:rPr>
          <w:sz w:val="20"/>
          <w:szCs w:val="20"/>
        </w:rPr>
        <w:t xml:space="preserve"> release</w:t>
      </w:r>
      <w:r w:rsidR="00E7737A">
        <w:rPr>
          <w:sz w:val="20"/>
          <w:szCs w:val="20"/>
        </w:rPr>
        <w:t xml:space="preserve"> during our cutover</w:t>
      </w:r>
      <w:r w:rsidRPr="00A25A67">
        <w:rPr>
          <w:sz w:val="20"/>
          <w:szCs w:val="20"/>
        </w:rPr>
        <w:t xml:space="preserve">.  Further helpful tips </w:t>
      </w:r>
      <w:r w:rsidR="00197DCE" w:rsidRPr="00A25A67">
        <w:rPr>
          <w:sz w:val="20"/>
          <w:szCs w:val="20"/>
        </w:rPr>
        <w:t xml:space="preserve">&amp; release information </w:t>
      </w:r>
      <w:r w:rsidRPr="00A25A67">
        <w:rPr>
          <w:sz w:val="20"/>
          <w:szCs w:val="20"/>
        </w:rPr>
        <w:t>can be found on site</w:t>
      </w:r>
      <w:r w:rsidR="00E7737A">
        <w:rPr>
          <w:sz w:val="20"/>
          <w:szCs w:val="20"/>
        </w:rPr>
        <w:t>s</w:t>
      </w:r>
      <w:r w:rsidRPr="00A25A67">
        <w:rPr>
          <w:sz w:val="20"/>
          <w:szCs w:val="20"/>
        </w:rPr>
        <w:t xml:space="preserve"> </w:t>
      </w:r>
      <w:hyperlink r:id="rId23" w:history="1">
        <w:r w:rsidR="00335C1F" w:rsidRPr="00A25A67">
          <w:rPr>
            <w:rStyle w:val="Hyperlink"/>
            <w:sz w:val="20"/>
            <w:szCs w:val="20"/>
          </w:rPr>
          <w:t>http://fss.finance.harvard.edu/popular-resources</w:t>
        </w:r>
      </w:hyperlink>
      <w:r w:rsidR="00335C1F" w:rsidRPr="00A25A67">
        <w:rPr>
          <w:sz w:val="20"/>
          <w:szCs w:val="20"/>
        </w:rPr>
        <w:t xml:space="preserve"> &amp; </w:t>
      </w:r>
      <w:hyperlink r:id="rId24" w:history="1">
        <w:r w:rsidR="00335C1F" w:rsidRPr="00A25A67">
          <w:rPr>
            <w:rStyle w:val="Hyperlink"/>
            <w:sz w:val="20"/>
            <w:szCs w:val="20"/>
          </w:rPr>
          <w:t>http://oracle.fss.finance.harvard.edu/releases</w:t>
        </w:r>
      </w:hyperlink>
      <w:r w:rsidR="002E303D">
        <w:rPr>
          <w:sz w:val="20"/>
          <w:szCs w:val="20"/>
        </w:rPr>
        <w:t xml:space="preserve"> &amp; </w:t>
      </w:r>
      <w:hyperlink r:id="rId25" w:history="1">
        <w:r w:rsidR="002E303D" w:rsidRPr="002E303D">
          <w:rPr>
            <w:rStyle w:val="Hyperlink"/>
            <w:sz w:val="20"/>
            <w:szCs w:val="20"/>
          </w:rPr>
          <w:t>https://oracle.fss.finance.harvard.edu/user-resources</w:t>
        </w:r>
      </w:hyperlink>
      <w:r w:rsidR="002E303D">
        <w:rPr>
          <w:sz w:val="20"/>
          <w:szCs w:val="20"/>
        </w:rPr>
        <w:t>.</w:t>
      </w:r>
    </w:p>
    <w:p w14:paraId="1E8DC137" w14:textId="21DDD434" w:rsidR="00D57623" w:rsidRPr="00CC2D8C" w:rsidRDefault="00CC2D8C" w:rsidP="00CC2D8C">
      <w:pPr>
        <w:pStyle w:val="NoSpacing"/>
        <w:rPr>
          <w:sz w:val="20"/>
          <w:szCs w:val="20"/>
        </w:rPr>
      </w:pPr>
      <w:r w:rsidRPr="00CC2D8C">
        <w:rPr>
          <w:sz w:val="20"/>
          <w:szCs w:val="20"/>
        </w:rPr>
        <w:t xml:space="preserve">It is highly recommended for all users to subscribe to the </w:t>
      </w:r>
      <w:hyperlink r:id="rId26" w:history="1">
        <w:r w:rsidRPr="00CC2D8C">
          <w:rPr>
            <w:rStyle w:val="Hyperlink"/>
            <w:rFonts w:asciiTheme="majorHAnsi" w:hAnsiTheme="majorHAnsi" w:cstheme="majorHAnsi"/>
            <w:sz w:val="20"/>
            <w:szCs w:val="20"/>
          </w:rPr>
          <w:t>https://status.huit.harvard.edu/</w:t>
        </w:r>
      </w:hyperlink>
      <w:r w:rsidRPr="00CC2D8C">
        <w:rPr>
          <w:sz w:val="20"/>
          <w:szCs w:val="20"/>
        </w:rPr>
        <w:t xml:space="preserve"> page. This will enable status alerts and notifications to be received by the users regarding all HUIT applications</w:t>
      </w:r>
      <w:r w:rsidR="006D374B">
        <w:rPr>
          <w:sz w:val="20"/>
          <w:szCs w:val="20"/>
        </w:rPr>
        <w:t xml:space="preserve">, as well as our specific Financial </w:t>
      </w:r>
      <w:r w:rsidR="00191BFF">
        <w:rPr>
          <w:sz w:val="20"/>
          <w:szCs w:val="20"/>
        </w:rPr>
        <w:t>A</w:t>
      </w:r>
      <w:r w:rsidR="006D374B">
        <w:rPr>
          <w:sz w:val="20"/>
          <w:szCs w:val="20"/>
        </w:rPr>
        <w:t>pplication</w:t>
      </w:r>
      <w:r w:rsidR="00191BFF">
        <w:rPr>
          <w:sz w:val="20"/>
          <w:szCs w:val="20"/>
        </w:rPr>
        <w:t>s</w:t>
      </w:r>
      <w:r w:rsidRPr="00CC2D8C">
        <w:rPr>
          <w:sz w:val="20"/>
          <w:szCs w:val="20"/>
        </w:rPr>
        <w:t>.</w:t>
      </w:r>
      <w:r w:rsidR="006D374B">
        <w:rPr>
          <w:sz w:val="20"/>
          <w:szCs w:val="20"/>
        </w:rPr>
        <w:t xml:space="preserve"> </w:t>
      </w:r>
      <w:r w:rsidR="00D57623">
        <w:rPr>
          <w:sz w:val="20"/>
          <w:szCs w:val="20"/>
        </w:rPr>
        <w:t>All Financial System</w:t>
      </w:r>
      <w:r w:rsidR="00262A99">
        <w:rPr>
          <w:sz w:val="20"/>
          <w:szCs w:val="20"/>
        </w:rPr>
        <w:t xml:space="preserve"> link</w:t>
      </w:r>
      <w:r w:rsidR="00D57623">
        <w:rPr>
          <w:sz w:val="20"/>
          <w:szCs w:val="20"/>
        </w:rPr>
        <w:t xml:space="preserve">s can be found </w:t>
      </w:r>
      <w:hyperlink r:id="rId27" w:history="1">
        <w:r w:rsidR="00D57623" w:rsidRPr="00D57623">
          <w:rPr>
            <w:rStyle w:val="Hyperlink"/>
            <w:sz w:val="20"/>
            <w:szCs w:val="20"/>
          </w:rPr>
          <w:t>https://huit.harvard.edu/apps/finance</w:t>
        </w:r>
      </w:hyperlink>
      <w:r w:rsidR="00D57623">
        <w:rPr>
          <w:sz w:val="20"/>
          <w:szCs w:val="20"/>
        </w:rPr>
        <w:t>.</w:t>
      </w:r>
    </w:p>
    <w:p w14:paraId="52F3FA2C" w14:textId="77777777" w:rsidR="00CC2D8C" w:rsidRPr="00CC2D8C" w:rsidRDefault="00CC2D8C" w:rsidP="00CC2D8C">
      <w:pPr>
        <w:pStyle w:val="NoSpacing"/>
      </w:pPr>
    </w:p>
    <w:p w14:paraId="74D15AAC" w14:textId="77777777" w:rsidR="0018209D" w:rsidRDefault="0072138F" w:rsidP="0072138F">
      <w:pPr>
        <w:rPr>
          <w:i/>
          <w:sz w:val="20"/>
          <w:szCs w:val="20"/>
        </w:rPr>
      </w:pPr>
      <w:r w:rsidRPr="0072138F">
        <w:rPr>
          <w:sz w:val="20"/>
          <w:szCs w:val="20"/>
        </w:rPr>
        <w:t>Click here for further E</w:t>
      </w:r>
      <w:r w:rsidR="009478CE">
        <w:rPr>
          <w:sz w:val="20"/>
          <w:szCs w:val="20"/>
        </w:rPr>
        <w:t>-</w:t>
      </w:r>
      <w:r w:rsidRPr="0072138F">
        <w:rPr>
          <w:sz w:val="20"/>
          <w:szCs w:val="20"/>
        </w:rPr>
        <w:t>news publication information regarding this release:</w:t>
      </w:r>
      <w:r w:rsidR="002922F0">
        <w:rPr>
          <w:sz w:val="20"/>
          <w:szCs w:val="20"/>
        </w:rPr>
        <w:t xml:space="preserve"> </w:t>
      </w:r>
    </w:p>
    <w:p w14:paraId="1E907FE2" w14:textId="6727E019" w:rsidR="005B7ABA" w:rsidRDefault="002E32BA" w:rsidP="0072138F">
      <w:pPr>
        <w:rPr>
          <w:i/>
          <w:sz w:val="20"/>
          <w:szCs w:val="20"/>
        </w:rPr>
      </w:pPr>
      <w:r>
        <w:rPr>
          <w:b/>
          <w:i/>
          <w:sz w:val="20"/>
          <w:szCs w:val="20"/>
        </w:rPr>
        <w:t>February</w:t>
      </w:r>
      <w:r w:rsidR="00A36395" w:rsidRPr="00791232">
        <w:rPr>
          <w:b/>
          <w:i/>
          <w:sz w:val="20"/>
          <w:szCs w:val="20"/>
        </w:rPr>
        <w:t xml:space="preserve"> Edition</w:t>
      </w:r>
      <w:r w:rsidR="00A36395">
        <w:rPr>
          <w:i/>
          <w:sz w:val="20"/>
          <w:szCs w:val="20"/>
        </w:rPr>
        <w:t>:</w:t>
      </w:r>
      <w:hyperlink r:id="rId28" w:history="1">
        <w:r w:rsidR="00A36395" w:rsidRPr="002E32BA">
          <w:rPr>
            <w:rStyle w:val="Hyperlink"/>
            <w:i/>
            <w:sz w:val="20"/>
            <w:szCs w:val="20"/>
          </w:rPr>
          <w:t xml:space="preserve"> </w:t>
        </w:r>
        <w:r w:rsidRPr="002E32BA">
          <w:rPr>
            <w:rStyle w:val="Hyperlink"/>
          </w:rPr>
          <w:t>https://admin-enews.eureka.harvard.edu/news/findini-4017-release-upcoming-april-system-outage-oracle-financials-systems</w:t>
        </w:r>
      </w:hyperlink>
    </w:p>
    <w:p w14:paraId="2886BD45" w14:textId="00D8B55D" w:rsidR="00E977B5" w:rsidRDefault="002E32BA" w:rsidP="0072138F">
      <w:r>
        <w:rPr>
          <w:b/>
          <w:i/>
          <w:sz w:val="20"/>
          <w:szCs w:val="20"/>
        </w:rPr>
        <w:t xml:space="preserve">March </w:t>
      </w:r>
      <w:r w:rsidR="0003296F" w:rsidRPr="00A815FE">
        <w:rPr>
          <w:b/>
          <w:i/>
          <w:sz w:val="20"/>
          <w:szCs w:val="20"/>
        </w:rPr>
        <w:t>Edition:</w:t>
      </w:r>
      <w:r w:rsidR="00DD68D4">
        <w:rPr>
          <w:b/>
          <w:i/>
          <w:sz w:val="20"/>
          <w:szCs w:val="20"/>
        </w:rPr>
        <w:t xml:space="preserve"> </w:t>
      </w:r>
      <w:r w:rsidR="0003296F" w:rsidRPr="00D930F6">
        <w:rPr>
          <w:i/>
          <w:sz w:val="20"/>
          <w:szCs w:val="20"/>
        </w:rPr>
        <w:t xml:space="preserve"> </w:t>
      </w:r>
      <w:r>
        <w:t>TBD</w:t>
      </w:r>
    </w:p>
    <w:p w14:paraId="225BF19A" w14:textId="7D0340C5" w:rsidR="00EF5AA1" w:rsidRPr="00EF5AA1" w:rsidRDefault="002E32BA" w:rsidP="0072138F">
      <w:pPr>
        <w:rPr>
          <w:b/>
          <w:bCs/>
          <w:i/>
          <w:sz w:val="20"/>
          <w:szCs w:val="20"/>
        </w:rPr>
      </w:pPr>
      <w:r>
        <w:rPr>
          <w:b/>
          <w:bCs/>
          <w:i/>
          <w:sz w:val="20"/>
          <w:szCs w:val="20"/>
        </w:rPr>
        <w:lastRenderedPageBreak/>
        <w:t>April</w:t>
      </w:r>
      <w:r w:rsidR="00DD68D4">
        <w:rPr>
          <w:b/>
          <w:bCs/>
          <w:i/>
          <w:sz w:val="20"/>
          <w:szCs w:val="20"/>
        </w:rPr>
        <w:t xml:space="preserve"> Edition: </w:t>
      </w:r>
      <w:r w:rsidR="00EF5AA1" w:rsidRPr="00EF5AA1">
        <w:t xml:space="preserve"> </w:t>
      </w:r>
      <w:r>
        <w:t>TBD</w:t>
      </w:r>
    </w:p>
    <w:p w14:paraId="5417D46F" w14:textId="77777777" w:rsidR="0072138F" w:rsidRDefault="0072138F" w:rsidP="0072138F">
      <w:pPr>
        <w:rPr>
          <w:sz w:val="20"/>
          <w:szCs w:val="20"/>
        </w:rPr>
      </w:pPr>
      <w:r w:rsidRPr="0072138F">
        <w:rPr>
          <w:sz w:val="20"/>
          <w:szCs w:val="20"/>
        </w:rPr>
        <w:t>For questions please contact the HUIT Service Desk at ithelp@harvard.edu or call them at 5-7777.</w:t>
      </w:r>
    </w:p>
    <w:sectPr w:rsidR="0072138F">
      <w:headerReference w:type="default" r:id="rId29"/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75E545" w14:textId="77777777" w:rsidR="0093304C" w:rsidRDefault="0093304C" w:rsidP="00A431AD">
      <w:pPr>
        <w:spacing w:after="0" w:line="240" w:lineRule="auto"/>
      </w:pPr>
      <w:r>
        <w:separator/>
      </w:r>
    </w:p>
  </w:endnote>
  <w:endnote w:type="continuationSeparator" w:id="0">
    <w:p w14:paraId="2ADF58A5" w14:textId="77777777" w:rsidR="0093304C" w:rsidRDefault="0093304C" w:rsidP="00A43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260421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6E329D" w14:textId="77777777" w:rsidR="005E2860" w:rsidRDefault="005E286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7A3C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7098AF96" w14:textId="77777777" w:rsidR="005E2860" w:rsidRDefault="005E28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8F6DCF" w14:textId="77777777" w:rsidR="0093304C" w:rsidRDefault="0093304C" w:rsidP="00A431AD">
      <w:pPr>
        <w:spacing w:after="0" w:line="240" w:lineRule="auto"/>
      </w:pPr>
      <w:r>
        <w:separator/>
      </w:r>
    </w:p>
  </w:footnote>
  <w:footnote w:type="continuationSeparator" w:id="0">
    <w:p w14:paraId="1A2C3A02" w14:textId="77777777" w:rsidR="0093304C" w:rsidRDefault="0093304C" w:rsidP="00A43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2D4E617A856F42F090335A16B376143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15923103" w14:textId="77777777" w:rsidR="00A431AD" w:rsidRDefault="00C6024B">
        <w:pPr>
          <w:pStyle w:val="Header"/>
          <w:pBdr>
            <w:bottom w:val="thickThinSmallGap" w:sz="24" w:space="1" w:color="4C160F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ATS </w:t>
        </w:r>
        <w:r w:rsidR="00314699">
          <w:rPr>
            <w:rFonts w:asciiTheme="majorHAnsi" w:eastAsiaTheme="majorEastAsia" w:hAnsiTheme="majorHAnsi" w:cstheme="majorBidi"/>
            <w:sz w:val="32"/>
            <w:szCs w:val="32"/>
          </w:rPr>
          <w:t>Release Notes Executive Summary</w:t>
        </w:r>
      </w:p>
    </w:sdtContent>
  </w:sdt>
  <w:p w14:paraId="246EFD3C" w14:textId="77777777" w:rsidR="00A431AD" w:rsidRDefault="00A431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89421F"/>
    <w:multiLevelType w:val="hybridMultilevel"/>
    <w:tmpl w:val="C1544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64DE2"/>
    <w:multiLevelType w:val="multilevel"/>
    <w:tmpl w:val="1E7E1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524ADC"/>
    <w:multiLevelType w:val="hybridMultilevel"/>
    <w:tmpl w:val="3FBA5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D6ADE"/>
    <w:multiLevelType w:val="hybridMultilevel"/>
    <w:tmpl w:val="32320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D01A45"/>
    <w:multiLevelType w:val="hybridMultilevel"/>
    <w:tmpl w:val="DA965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AD21C7"/>
    <w:multiLevelType w:val="hybridMultilevel"/>
    <w:tmpl w:val="345AE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172461"/>
    <w:multiLevelType w:val="hybridMultilevel"/>
    <w:tmpl w:val="8C340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D63271"/>
    <w:multiLevelType w:val="hybridMultilevel"/>
    <w:tmpl w:val="4F2E2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1C1359"/>
    <w:multiLevelType w:val="hybridMultilevel"/>
    <w:tmpl w:val="0322A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C93614"/>
    <w:multiLevelType w:val="hybridMultilevel"/>
    <w:tmpl w:val="D97AAF7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634B72F1"/>
    <w:multiLevelType w:val="hybridMultilevel"/>
    <w:tmpl w:val="C7FE0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8227E1"/>
    <w:multiLevelType w:val="hybridMultilevel"/>
    <w:tmpl w:val="1D86FE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925D72"/>
    <w:multiLevelType w:val="hybridMultilevel"/>
    <w:tmpl w:val="4ACCF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0E6966"/>
    <w:multiLevelType w:val="hybridMultilevel"/>
    <w:tmpl w:val="9D206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8"/>
  </w:num>
  <w:num w:numId="4">
    <w:abstractNumId w:val="9"/>
  </w:num>
  <w:num w:numId="5">
    <w:abstractNumId w:val="1"/>
  </w:num>
  <w:num w:numId="6">
    <w:abstractNumId w:val="3"/>
  </w:num>
  <w:num w:numId="7">
    <w:abstractNumId w:val="13"/>
  </w:num>
  <w:num w:numId="8">
    <w:abstractNumId w:val="10"/>
  </w:num>
  <w:num w:numId="9">
    <w:abstractNumId w:val="12"/>
  </w:num>
  <w:num w:numId="10">
    <w:abstractNumId w:val="6"/>
  </w:num>
  <w:num w:numId="11">
    <w:abstractNumId w:val="0"/>
  </w:num>
  <w:num w:numId="12">
    <w:abstractNumId w:val="2"/>
  </w:num>
  <w:num w:numId="13">
    <w:abstractNumId w:val="5"/>
  </w:num>
  <w:num w:numId="14">
    <w:abstractNumId w:val="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CDE"/>
    <w:rsid w:val="000010F8"/>
    <w:rsid w:val="000030DF"/>
    <w:rsid w:val="00003597"/>
    <w:rsid w:val="000045BD"/>
    <w:rsid w:val="0000704C"/>
    <w:rsid w:val="00007C76"/>
    <w:rsid w:val="00012FAC"/>
    <w:rsid w:val="00013B7E"/>
    <w:rsid w:val="00014D00"/>
    <w:rsid w:val="00016880"/>
    <w:rsid w:val="0001732F"/>
    <w:rsid w:val="00021117"/>
    <w:rsid w:val="00022D23"/>
    <w:rsid w:val="00032628"/>
    <w:rsid w:val="0003296F"/>
    <w:rsid w:val="00040EF7"/>
    <w:rsid w:val="00041AAE"/>
    <w:rsid w:val="00046432"/>
    <w:rsid w:val="000508FB"/>
    <w:rsid w:val="0005318F"/>
    <w:rsid w:val="00063B5C"/>
    <w:rsid w:val="000675D3"/>
    <w:rsid w:val="000708D1"/>
    <w:rsid w:val="0007263D"/>
    <w:rsid w:val="0007411B"/>
    <w:rsid w:val="00076E70"/>
    <w:rsid w:val="0008253F"/>
    <w:rsid w:val="00085DCC"/>
    <w:rsid w:val="000870B0"/>
    <w:rsid w:val="0009114E"/>
    <w:rsid w:val="000921EB"/>
    <w:rsid w:val="00093406"/>
    <w:rsid w:val="00094665"/>
    <w:rsid w:val="000950CB"/>
    <w:rsid w:val="000952A1"/>
    <w:rsid w:val="000977EC"/>
    <w:rsid w:val="000A1D65"/>
    <w:rsid w:val="000A3FC5"/>
    <w:rsid w:val="000A4030"/>
    <w:rsid w:val="000A46D5"/>
    <w:rsid w:val="000A626D"/>
    <w:rsid w:val="000A6D09"/>
    <w:rsid w:val="000A7A89"/>
    <w:rsid w:val="000B1849"/>
    <w:rsid w:val="000B360C"/>
    <w:rsid w:val="000B697F"/>
    <w:rsid w:val="000C20BD"/>
    <w:rsid w:val="000C405D"/>
    <w:rsid w:val="000C4C03"/>
    <w:rsid w:val="000C54AD"/>
    <w:rsid w:val="000D0E31"/>
    <w:rsid w:val="000D1AC1"/>
    <w:rsid w:val="000D2604"/>
    <w:rsid w:val="000D4FAA"/>
    <w:rsid w:val="000D62A4"/>
    <w:rsid w:val="000E2269"/>
    <w:rsid w:val="000E332F"/>
    <w:rsid w:val="000E4930"/>
    <w:rsid w:val="000E4E1F"/>
    <w:rsid w:val="000F6F81"/>
    <w:rsid w:val="000F7CB2"/>
    <w:rsid w:val="00102029"/>
    <w:rsid w:val="0010643E"/>
    <w:rsid w:val="00107030"/>
    <w:rsid w:val="00107F12"/>
    <w:rsid w:val="001102E8"/>
    <w:rsid w:val="00111D79"/>
    <w:rsid w:val="00113E9C"/>
    <w:rsid w:val="001160B2"/>
    <w:rsid w:val="001178F7"/>
    <w:rsid w:val="001179D4"/>
    <w:rsid w:val="00117CE4"/>
    <w:rsid w:val="001202BE"/>
    <w:rsid w:val="0012073B"/>
    <w:rsid w:val="00125288"/>
    <w:rsid w:val="0013003E"/>
    <w:rsid w:val="00131184"/>
    <w:rsid w:val="00132E45"/>
    <w:rsid w:val="001409AA"/>
    <w:rsid w:val="001429C2"/>
    <w:rsid w:val="0014605F"/>
    <w:rsid w:val="00146591"/>
    <w:rsid w:val="00151736"/>
    <w:rsid w:val="00155207"/>
    <w:rsid w:val="00156810"/>
    <w:rsid w:val="0018209D"/>
    <w:rsid w:val="00183D55"/>
    <w:rsid w:val="00185E9F"/>
    <w:rsid w:val="00191BFF"/>
    <w:rsid w:val="00192609"/>
    <w:rsid w:val="00193318"/>
    <w:rsid w:val="00193BF3"/>
    <w:rsid w:val="00194731"/>
    <w:rsid w:val="00196FC0"/>
    <w:rsid w:val="00196FC7"/>
    <w:rsid w:val="00197DCE"/>
    <w:rsid w:val="001A6506"/>
    <w:rsid w:val="001A68C4"/>
    <w:rsid w:val="001C6453"/>
    <w:rsid w:val="001C7774"/>
    <w:rsid w:val="001C79F6"/>
    <w:rsid w:val="001D03DD"/>
    <w:rsid w:val="001D12BE"/>
    <w:rsid w:val="001D228F"/>
    <w:rsid w:val="001D3DBF"/>
    <w:rsid w:val="001D49AA"/>
    <w:rsid w:val="001D5F82"/>
    <w:rsid w:val="001E362A"/>
    <w:rsid w:val="001F554C"/>
    <w:rsid w:val="001F56F5"/>
    <w:rsid w:val="001F76D8"/>
    <w:rsid w:val="001F7AE1"/>
    <w:rsid w:val="001F7BF3"/>
    <w:rsid w:val="00201B47"/>
    <w:rsid w:val="00205DB3"/>
    <w:rsid w:val="002132CC"/>
    <w:rsid w:val="00214E55"/>
    <w:rsid w:val="00214FD9"/>
    <w:rsid w:val="00225B66"/>
    <w:rsid w:val="002269B2"/>
    <w:rsid w:val="002338DD"/>
    <w:rsid w:val="002356DD"/>
    <w:rsid w:val="00237438"/>
    <w:rsid w:val="00237C8E"/>
    <w:rsid w:val="00241DC7"/>
    <w:rsid w:val="002457DA"/>
    <w:rsid w:val="00246157"/>
    <w:rsid w:val="00246AF4"/>
    <w:rsid w:val="002564D4"/>
    <w:rsid w:val="00262A99"/>
    <w:rsid w:val="002733B5"/>
    <w:rsid w:val="0028286D"/>
    <w:rsid w:val="0028426D"/>
    <w:rsid w:val="00285D70"/>
    <w:rsid w:val="00287701"/>
    <w:rsid w:val="002878C8"/>
    <w:rsid w:val="002922F0"/>
    <w:rsid w:val="00293BC3"/>
    <w:rsid w:val="002943CF"/>
    <w:rsid w:val="002948EB"/>
    <w:rsid w:val="002A01B9"/>
    <w:rsid w:val="002A59C9"/>
    <w:rsid w:val="002A7F45"/>
    <w:rsid w:val="002B2377"/>
    <w:rsid w:val="002B28C6"/>
    <w:rsid w:val="002C515A"/>
    <w:rsid w:val="002C54D2"/>
    <w:rsid w:val="002D289A"/>
    <w:rsid w:val="002D3E8A"/>
    <w:rsid w:val="002D4599"/>
    <w:rsid w:val="002E0220"/>
    <w:rsid w:val="002E1364"/>
    <w:rsid w:val="002E2FE5"/>
    <w:rsid w:val="002E303D"/>
    <w:rsid w:val="002E32BA"/>
    <w:rsid w:val="002E3DFD"/>
    <w:rsid w:val="002E5D07"/>
    <w:rsid w:val="002F05B9"/>
    <w:rsid w:val="002F0CA5"/>
    <w:rsid w:val="002F13DB"/>
    <w:rsid w:val="002F3F36"/>
    <w:rsid w:val="002F5E81"/>
    <w:rsid w:val="002F7F42"/>
    <w:rsid w:val="00300C44"/>
    <w:rsid w:val="00301D3C"/>
    <w:rsid w:val="0030358A"/>
    <w:rsid w:val="003134C7"/>
    <w:rsid w:val="00314699"/>
    <w:rsid w:val="003146D2"/>
    <w:rsid w:val="00315624"/>
    <w:rsid w:val="003167D5"/>
    <w:rsid w:val="00316956"/>
    <w:rsid w:val="00317FCD"/>
    <w:rsid w:val="00321EA5"/>
    <w:rsid w:val="00322442"/>
    <w:rsid w:val="003232C8"/>
    <w:rsid w:val="00333342"/>
    <w:rsid w:val="00335C1F"/>
    <w:rsid w:val="00340F3D"/>
    <w:rsid w:val="003432A4"/>
    <w:rsid w:val="00345491"/>
    <w:rsid w:val="003471F6"/>
    <w:rsid w:val="00347CAC"/>
    <w:rsid w:val="00350D1A"/>
    <w:rsid w:val="003521E5"/>
    <w:rsid w:val="00352574"/>
    <w:rsid w:val="00362A8E"/>
    <w:rsid w:val="003634F3"/>
    <w:rsid w:val="00364216"/>
    <w:rsid w:val="0036483E"/>
    <w:rsid w:val="0036612E"/>
    <w:rsid w:val="0036772B"/>
    <w:rsid w:val="00370A2A"/>
    <w:rsid w:val="003727BA"/>
    <w:rsid w:val="003757F9"/>
    <w:rsid w:val="0037603D"/>
    <w:rsid w:val="003762DA"/>
    <w:rsid w:val="00382104"/>
    <w:rsid w:val="00382536"/>
    <w:rsid w:val="00386B79"/>
    <w:rsid w:val="0039211C"/>
    <w:rsid w:val="00393BE0"/>
    <w:rsid w:val="00396A72"/>
    <w:rsid w:val="003A34FD"/>
    <w:rsid w:val="003A3EBF"/>
    <w:rsid w:val="003A6733"/>
    <w:rsid w:val="003B1568"/>
    <w:rsid w:val="003B2440"/>
    <w:rsid w:val="003B3FD8"/>
    <w:rsid w:val="003B6133"/>
    <w:rsid w:val="003B78C5"/>
    <w:rsid w:val="003C7CD5"/>
    <w:rsid w:val="003D2015"/>
    <w:rsid w:val="003E315F"/>
    <w:rsid w:val="003E73FA"/>
    <w:rsid w:val="003E7B4E"/>
    <w:rsid w:val="003F0D8B"/>
    <w:rsid w:val="003F3C0B"/>
    <w:rsid w:val="003F4CF5"/>
    <w:rsid w:val="003F5478"/>
    <w:rsid w:val="003F6607"/>
    <w:rsid w:val="00401902"/>
    <w:rsid w:val="00401FB1"/>
    <w:rsid w:val="00405088"/>
    <w:rsid w:val="00412378"/>
    <w:rsid w:val="004136F0"/>
    <w:rsid w:val="00416FE7"/>
    <w:rsid w:val="00422870"/>
    <w:rsid w:val="004256B1"/>
    <w:rsid w:val="00425AE1"/>
    <w:rsid w:val="00425D7C"/>
    <w:rsid w:val="004401C3"/>
    <w:rsid w:val="00442767"/>
    <w:rsid w:val="00443DC6"/>
    <w:rsid w:val="00452DF0"/>
    <w:rsid w:val="00452E68"/>
    <w:rsid w:val="00453D6A"/>
    <w:rsid w:val="004575E3"/>
    <w:rsid w:val="0046320B"/>
    <w:rsid w:val="00467E92"/>
    <w:rsid w:val="00472C9C"/>
    <w:rsid w:val="00472D1F"/>
    <w:rsid w:val="00474D97"/>
    <w:rsid w:val="004752C4"/>
    <w:rsid w:val="00477624"/>
    <w:rsid w:val="004817BC"/>
    <w:rsid w:val="00481E4A"/>
    <w:rsid w:val="00482BD9"/>
    <w:rsid w:val="004831A8"/>
    <w:rsid w:val="00485E16"/>
    <w:rsid w:val="004920D0"/>
    <w:rsid w:val="00492A01"/>
    <w:rsid w:val="00494BF9"/>
    <w:rsid w:val="00496456"/>
    <w:rsid w:val="00496491"/>
    <w:rsid w:val="004A30BF"/>
    <w:rsid w:val="004A466D"/>
    <w:rsid w:val="004A6F1A"/>
    <w:rsid w:val="004B01FA"/>
    <w:rsid w:val="004B3521"/>
    <w:rsid w:val="004B58DD"/>
    <w:rsid w:val="004C30FF"/>
    <w:rsid w:val="004C672C"/>
    <w:rsid w:val="004D28FC"/>
    <w:rsid w:val="004D559A"/>
    <w:rsid w:val="004D691A"/>
    <w:rsid w:val="004D7FE2"/>
    <w:rsid w:val="004E06E7"/>
    <w:rsid w:val="004E547F"/>
    <w:rsid w:val="004F1E32"/>
    <w:rsid w:val="004F34F0"/>
    <w:rsid w:val="004F7E1A"/>
    <w:rsid w:val="00504AFC"/>
    <w:rsid w:val="00506CBE"/>
    <w:rsid w:val="005157DA"/>
    <w:rsid w:val="00517A64"/>
    <w:rsid w:val="0052233B"/>
    <w:rsid w:val="0052328B"/>
    <w:rsid w:val="00524DEF"/>
    <w:rsid w:val="00524E7D"/>
    <w:rsid w:val="00525265"/>
    <w:rsid w:val="005252CE"/>
    <w:rsid w:val="005276A3"/>
    <w:rsid w:val="005276CA"/>
    <w:rsid w:val="005302B2"/>
    <w:rsid w:val="005304D4"/>
    <w:rsid w:val="005307F1"/>
    <w:rsid w:val="005310E7"/>
    <w:rsid w:val="00534739"/>
    <w:rsid w:val="00536F62"/>
    <w:rsid w:val="00540425"/>
    <w:rsid w:val="00543534"/>
    <w:rsid w:val="00545934"/>
    <w:rsid w:val="00550F68"/>
    <w:rsid w:val="005528A6"/>
    <w:rsid w:val="00555617"/>
    <w:rsid w:val="005560F2"/>
    <w:rsid w:val="00556A96"/>
    <w:rsid w:val="005575C3"/>
    <w:rsid w:val="0056097A"/>
    <w:rsid w:val="005614A1"/>
    <w:rsid w:val="00565120"/>
    <w:rsid w:val="0057108C"/>
    <w:rsid w:val="005731B4"/>
    <w:rsid w:val="005749B1"/>
    <w:rsid w:val="00576BDB"/>
    <w:rsid w:val="00581C01"/>
    <w:rsid w:val="0058229D"/>
    <w:rsid w:val="00590DF3"/>
    <w:rsid w:val="005923E1"/>
    <w:rsid w:val="00597A3C"/>
    <w:rsid w:val="005A36D3"/>
    <w:rsid w:val="005A75E5"/>
    <w:rsid w:val="005B471E"/>
    <w:rsid w:val="005B5FA1"/>
    <w:rsid w:val="005B7ABA"/>
    <w:rsid w:val="005C5AAC"/>
    <w:rsid w:val="005D4C8A"/>
    <w:rsid w:val="005D511B"/>
    <w:rsid w:val="005D6EAA"/>
    <w:rsid w:val="005D7810"/>
    <w:rsid w:val="005E2860"/>
    <w:rsid w:val="005E29E0"/>
    <w:rsid w:val="005E2C3A"/>
    <w:rsid w:val="005F4933"/>
    <w:rsid w:val="005F5A4F"/>
    <w:rsid w:val="00600A89"/>
    <w:rsid w:val="00602C2C"/>
    <w:rsid w:val="0060424F"/>
    <w:rsid w:val="00605C78"/>
    <w:rsid w:val="006110E4"/>
    <w:rsid w:val="00614847"/>
    <w:rsid w:val="006148DC"/>
    <w:rsid w:val="00616A2E"/>
    <w:rsid w:val="00617D73"/>
    <w:rsid w:val="0062008C"/>
    <w:rsid w:val="006214AA"/>
    <w:rsid w:val="006222ED"/>
    <w:rsid w:val="00622C94"/>
    <w:rsid w:val="00623ADF"/>
    <w:rsid w:val="00624E1B"/>
    <w:rsid w:val="00626377"/>
    <w:rsid w:val="00630DF1"/>
    <w:rsid w:val="0063246D"/>
    <w:rsid w:val="00634527"/>
    <w:rsid w:val="0063480E"/>
    <w:rsid w:val="00635CDE"/>
    <w:rsid w:val="006449CA"/>
    <w:rsid w:val="006471A1"/>
    <w:rsid w:val="0065230D"/>
    <w:rsid w:val="006531B8"/>
    <w:rsid w:val="0065334A"/>
    <w:rsid w:val="00655E12"/>
    <w:rsid w:val="00657E8A"/>
    <w:rsid w:val="006625BC"/>
    <w:rsid w:val="006679C7"/>
    <w:rsid w:val="00671CB4"/>
    <w:rsid w:val="006831D8"/>
    <w:rsid w:val="006840A4"/>
    <w:rsid w:val="00685AB5"/>
    <w:rsid w:val="00694096"/>
    <w:rsid w:val="006955CC"/>
    <w:rsid w:val="006959A2"/>
    <w:rsid w:val="006A1057"/>
    <w:rsid w:val="006A3198"/>
    <w:rsid w:val="006A3FB7"/>
    <w:rsid w:val="006A576A"/>
    <w:rsid w:val="006A583D"/>
    <w:rsid w:val="006B02D1"/>
    <w:rsid w:val="006B205F"/>
    <w:rsid w:val="006B357B"/>
    <w:rsid w:val="006C165E"/>
    <w:rsid w:val="006C33BF"/>
    <w:rsid w:val="006C53D5"/>
    <w:rsid w:val="006C5D5F"/>
    <w:rsid w:val="006C7194"/>
    <w:rsid w:val="006C74BB"/>
    <w:rsid w:val="006C792B"/>
    <w:rsid w:val="006D374B"/>
    <w:rsid w:val="006D7311"/>
    <w:rsid w:val="006E2059"/>
    <w:rsid w:val="006E2367"/>
    <w:rsid w:val="006E2C7C"/>
    <w:rsid w:val="006E3358"/>
    <w:rsid w:val="006E3702"/>
    <w:rsid w:val="006F1EC0"/>
    <w:rsid w:val="006F45E8"/>
    <w:rsid w:val="006F69F5"/>
    <w:rsid w:val="00701551"/>
    <w:rsid w:val="00704DCB"/>
    <w:rsid w:val="00705092"/>
    <w:rsid w:val="0070756E"/>
    <w:rsid w:val="00710829"/>
    <w:rsid w:val="00712C3D"/>
    <w:rsid w:val="0071362E"/>
    <w:rsid w:val="00713F39"/>
    <w:rsid w:val="007147DA"/>
    <w:rsid w:val="00720F1D"/>
    <w:rsid w:val="0072138F"/>
    <w:rsid w:val="007223D7"/>
    <w:rsid w:val="007251D2"/>
    <w:rsid w:val="00727B12"/>
    <w:rsid w:val="007317E6"/>
    <w:rsid w:val="0073270D"/>
    <w:rsid w:val="007330DF"/>
    <w:rsid w:val="0073790B"/>
    <w:rsid w:val="00744A19"/>
    <w:rsid w:val="007457A6"/>
    <w:rsid w:val="00750B7F"/>
    <w:rsid w:val="0075366B"/>
    <w:rsid w:val="00754D79"/>
    <w:rsid w:val="007603FA"/>
    <w:rsid w:val="0076155E"/>
    <w:rsid w:val="00762CCE"/>
    <w:rsid w:val="00763986"/>
    <w:rsid w:val="00763E45"/>
    <w:rsid w:val="00767E9B"/>
    <w:rsid w:val="00774E0B"/>
    <w:rsid w:val="007764B1"/>
    <w:rsid w:val="007827EA"/>
    <w:rsid w:val="007836A7"/>
    <w:rsid w:val="00784AFE"/>
    <w:rsid w:val="00785F03"/>
    <w:rsid w:val="00786CB4"/>
    <w:rsid w:val="00790131"/>
    <w:rsid w:val="00791232"/>
    <w:rsid w:val="00792C62"/>
    <w:rsid w:val="00794D70"/>
    <w:rsid w:val="00795342"/>
    <w:rsid w:val="00796451"/>
    <w:rsid w:val="007967E4"/>
    <w:rsid w:val="007A061B"/>
    <w:rsid w:val="007A0A9F"/>
    <w:rsid w:val="007A20E7"/>
    <w:rsid w:val="007A723A"/>
    <w:rsid w:val="007A765C"/>
    <w:rsid w:val="007B6044"/>
    <w:rsid w:val="007C01C2"/>
    <w:rsid w:val="007C0CAB"/>
    <w:rsid w:val="007C27C7"/>
    <w:rsid w:val="007C358E"/>
    <w:rsid w:val="007C5F83"/>
    <w:rsid w:val="007D0D2E"/>
    <w:rsid w:val="007E0E81"/>
    <w:rsid w:val="007E5137"/>
    <w:rsid w:val="007E5E01"/>
    <w:rsid w:val="007F21D2"/>
    <w:rsid w:val="007F593B"/>
    <w:rsid w:val="008009A0"/>
    <w:rsid w:val="00805045"/>
    <w:rsid w:val="008103EA"/>
    <w:rsid w:val="0082566E"/>
    <w:rsid w:val="00825685"/>
    <w:rsid w:val="00832200"/>
    <w:rsid w:val="00832871"/>
    <w:rsid w:val="008341BF"/>
    <w:rsid w:val="00834798"/>
    <w:rsid w:val="00845240"/>
    <w:rsid w:val="008467FD"/>
    <w:rsid w:val="008509F8"/>
    <w:rsid w:val="008513B1"/>
    <w:rsid w:val="00851556"/>
    <w:rsid w:val="00852C88"/>
    <w:rsid w:val="00853967"/>
    <w:rsid w:val="0085477E"/>
    <w:rsid w:val="00857D61"/>
    <w:rsid w:val="008655E4"/>
    <w:rsid w:val="00865FF8"/>
    <w:rsid w:val="00867043"/>
    <w:rsid w:val="00870D91"/>
    <w:rsid w:val="00881403"/>
    <w:rsid w:val="00884615"/>
    <w:rsid w:val="00884640"/>
    <w:rsid w:val="00884EA0"/>
    <w:rsid w:val="00886169"/>
    <w:rsid w:val="00887DC5"/>
    <w:rsid w:val="00891882"/>
    <w:rsid w:val="00891F5B"/>
    <w:rsid w:val="00896E3A"/>
    <w:rsid w:val="008A1D8B"/>
    <w:rsid w:val="008A6284"/>
    <w:rsid w:val="008A79CD"/>
    <w:rsid w:val="008A7AB0"/>
    <w:rsid w:val="008A7CBF"/>
    <w:rsid w:val="008B2E96"/>
    <w:rsid w:val="008B46AB"/>
    <w:rsid w:val="008B5590"/>
    <w:rsid w:val="008C0B37"/>
    <w:rsid w:val="008C3E10"/>
    <w:rsid w:val="008C6967"/>
    <w:rsid w:val="008C76ED"/>
    <w:rsid w:val="008D61BE"/>
    <w:rsid w:val="008E0481"/>
    <w:rsid w:val="008E257F"/>
    <w:rsid w:val="008F11C4"/>
    <w:rsid w:val="009003DD"/>
    <w:rsid w:val="00904770"/>
    <w:rsid w:val="00914D8E"/>
    <w:rsid w:val="00916791"/>
    <w:rsid w:val="009177A3"/>
    <w:rsid w:val="009204F8"/>
    <w:rsid w:val="0092191A"/>
    <w:rsid w:val="00924BAD"/>
    <w:rsid w:val="00925DF4"/>
    <w:rsid w:val="00930810"/>
    <w:rsid w:val="00930F33"/>
    <w:rsid w:val="0093304C"/>
    <w:rsid w:val="009335B4"/>
    <w:rsid w:val="00933CD5"/>
    <w:rsid w:val="00936340"/>
    <w:rsid w:val="009363A7"/>
    <w:rsid w:val="009400C6"/>
    <w:rsid w:val="009430EA"/>
    <w:rsid w:val="00944C2D"/>
    <w:rsid w:val="009454C7"/>
    <w:rsid w:val="00945EF0"/>
    <w:rsid w:val="00946551"/>
    <w:rsid w:val="00946E97"/>
    <w:rsid w:val="009478CE"/>
    <w:rsid w:val="00951505"/>
    <w:rsid w:val="009549D3"/>
    <w:rsid w:val="009552B5"/>
    <w:rsid w:val="00955896"/>
    <w:rsid w:val="009577F9"/>
    <w:rsid w:val="00965FE9"/>
    <w:rsid w:val="0096676D"/>
    <w:rsid w:val="00966799"/>
    <w:rsid w:val="009702D6"/>
    <w:rsid w:val="009702F1"/>
    <w:rsid w:val="00971193"/>
    <w:rsid w:val="00971DD9"/>
    <w:rsid w:val="009738CF"/>
    <w:rsid w:val="00973FE6"/>
    <w:rsid w:val="00983D6F"/>
    <w:rsid w:val="00986E3A"/>
    <w:rsid w:val="009872D4"/>
    <w:rsid w:val="009875AF"/>
    <w:rsid w:val="00990F22"/>
    <w:rsid w:val="00997D15"/>
    <w:rsid w:val="009A0A72"/>
    <w:rsid w:val="009A0D13"/>
    <w:rsid w:val="009A3647"/>
    <w:rsid w:val="009B0668"/>
    <w:rsid w:val="009B4F7B"/>
    <w:rsid w:val="009B5869"/>
    <w:rsid w:val="009C1C27"/>
    <w:rsid w:val="009C3E5E"/>
    <w:rsid w:val="009C3EAC"/>
    <w:rsid w:val="009C56E0"/>
    <w:rsid w:val="009D0F52"/>
    <w:rsid w:val="009D0F8E"/>
    <w:rsid w:val="009D1482"/>
    <w:rsid w:val="009D2EA9"/>
    <w:rsid w:val="009D4EBF"/>
    <w:rsid w:val="009E3B6C"/>
    <w:rsid w:val="009E4650"/>
    <w:rsid w:val="009F0312"/>
    <w:rsid w:val="009F1096"/>
    <w:rsid w:val="009F1F51"/>
    <w:rsid w:val="009F35FF"/>
    <w:rsid w:val="009F414A"/>
    <w:rsid w:val="009F50A9"/>
    <w:rsid w:val="009F695E"/>
    <w:rsid w:val="00A03152"/>
    <w:rsid w:val="00A06C54"/>
    <w:rsid w:val="00A10820"/>
    <w:rsid w:val="00A108E1"/>
    <w:rsid w:val="00A16A97"/>
    <w:rsid w:val="00A16D10"/>
    <w:rsid w:val="00A172AE"/>
    <w:rsid w:val="00A22906"/>
    <w:rsid w:val="00A234D8"/>
    <w:rsid w:val="00A240AE"/>
    <w:rsid w:val="00A25A67"/>
    <w:rsid w:val="00A315B8"/>
    <w:rsid w:val="00A33456"/>
    <w:rsid w:val="00A3618C"/>
    <w:rsid w:val="00A36395"/>
    <w:rsid w:val="00A3772A"/>
    <w:rsid w:val="00A41E82"/>
    <w:rsid w:val="00A4205A"/>
    <w:rsid w:val="00A4298A"/>
    <w:rsid w:val="00A431AD"/>
    <w:rsid w:val="00A475BA"/>
    <w:rsid w:val="00A54567"/>
    <w:rsid w:val="00A54B2E"/>
    <w:rsid w:val="00A5507E"/>
    <w:rsid w:val="00A56733"/>
    <w:rsid w:val="00A56839"/>
    <w:rsid w:val="00A574B1"/>
    <w:rsid w:val="00A57AE1"/>
    <w:rsid w:val="00A61EC0"/>
    <w:rsid w:val="00A62E5E"/>
    <w:rsid w:val="00A647BC"/>
    <w:rsid w:val="00A64D25"/>
    <w:rsid w:val="00A671B7"/>
    <w:rsid w:val="00A77DE0"/>
    <w:rsid w:val="00A80419"/>
    <w:rsid w:val="00A815FE"/>
    <w:rsid w:val="00A8239A"/>
    <w:rsid w:val="00A82F8D"/>
    <w:rsid w:val="00A9192E"/>
    <w:rsid w:val="00A9278A"/>
    <w:rsid w:val="00A934A7"/>
    <w:rsid w:val="00AA1547"/>
    <w:rsid w:val="00AA2ABA"/>
    <w:rsid w:val="00AA2F76"/>
    <w:rsid w:val="00AA6B42"/>
    <w:rsid w:val="00AC02AC"/>
    <w:rsid w:val="00AC18C0"/>
    <w:rsid w:val="00AC226C"/>
    <w:rsid w:val="00AC570A"/>
    <w:rsid w:val="00AC6421"/>
    <w:rsid w:val="00AC6D75"/>
    <w:rsid w:val="00AC7CA9"/>
    <w:rsid w:val="00AD097B"/>
    <w:rsid w:val="00AD2262"/>
    <w:rsid w:val="00AD3053"/>
    <w:rsid w:val="00AD631F"/>
    <w:rsid w:val="00AE15D8"/>
    <w:rsid w:val="00AE16A7"/>
    <w:rsid w:val="00AF0B3B"/>
    <w:rsid w:val="00AF0F4E"/>
    <w:rsid w:val="00AF35D7"/>
    <w:rsid w:val="00AF4A70"/>
    <w:rsid w:val="00AF5071"/>
    <w:rsid w:val="00AF5E51"/>
    <w:rsid w:val="00AF6924"/>
    <w:rsid w:val="00AF694C"/>
    <w:rsid w:val="00B074A3"/>
    <w:rsid w:val="00B10409"/>
    <w:rsid w:val="00B13197"/>
    <w:rsid w:val="00B211A6"/>
    <w:rsid w:val="00B239C3"/>
    <w:rsid w:val="00B25500"/>
    <w:rsid w:val="00B3344C"/>
    <w:rsid w:val="00B35F51"/>
    <w:rsid w:val="00B41341"/>
    <w:rsid w:val="00B45919"/>
    <w:rsid w:val="00B468EF"/>
    <w:rsid w:val="00B475C6"/>
    <w:rsid w:val="00B4770B"/>
    <w:rsid w:val="00B50E1C"/>
    <w:rsid w:val="00B51285"/>
    <w:rsid w:val="00B52708"/>
    <w:rsid w:val="00B5757E"/>
    <w:rsid w:val="00B63211"/>
    <w:rsid w:val="00B63745"/>
    <w:rsid w:val="00B724E6"/>
    <w:rsid w:val="00B93163"/>
    <w:rsid w:val="00B94184"/>
    <w:rsid w:val="00B94883"/>
    <w:rsid w:val="00B95BA1"/>
    <w:rsid w:val="00B96BF0"/>
    <w:rsid w:val="00B97AFA"/>
    <w:rsid w:val="00BA0199"/>
    <w:rsid w:val="00BA0214"/>
    <w:rsid w:val="00BB03BD"/>
    <w:rsid w:val="00BB0BC0"/>
    <w:rsid w:val="00BB1933"/>
    <w:rsid w:val="00BB223D"/>
    <w:rsid w:val="00BB4FA8"/>
    <w:rsid w:val="00BB5DBB"/>
    <w:rsid w:val="00BC4F70"/>
    <w:rsid w:val="00BC7B78"/>
    <w:rsid w:val="00BD1F93"/>
    <w:rsid w:val="00BD28AA"/>
    <w:rsid w:val="00BD3138"/>
    <w:rsid w:val="00BD5CF2"/>
    <w:rsid w:val="00BD5E2C"/>
    <w:rsid w:val="00BD6B62"/>
    <w:rsid w:val="00BD74F6"/>
    <w:rsid w:val="00BE02EC"/>
    <w:rsid w:val="00BE2536"/>
    <w:rsid w:val="00BE3C7F"/>
    <w:rsid w:val="00BE42F9"/>
    <w:rsid w:val="00BE4D1F"/>
    <w:rsid w:val="00C020C4"/>
    <w:rsid w:val="00C02856"/>
    <w:rsid w:val="00C03590"/>
    <w:rsid w:val="00C0471A"/>
    <w:rsid w:val="00C073A9"/>
    <w:rsid w:val="00C079B2"/>
    <w:rsid w:val="00C11A12"/>
    <w:rsid w:val="00C13FFF"/>
    <w:rsid w:val="00C20E80"/>
    <w:rsid w:val="00C23813"/>
    <w:rsid w:val="00C246C7"/>
    <w:rsid w:val="00C2591F"/>
    <w:rsid w:val="00C303B6"/>
    <w:rsid w:val="00C31D20"/>
    <w:rsid w:val="00C31D8E"/>
    <w:rsid w:val="00C31E26"/>
    <w:rsid w:val="00C33650"/>
    <w:rsid w:val="00C3608E"/>
    <w:rsid w:val="00C42371"/>
    <w:rsid w:val="00C45071"/>
    <w:rsid w:val="00C45CC3"/>
    <w:rsid w:val="00C464E9"/>
    <w:rsid w:val="00C52006"/>
    <w:rsid w:val="00C52596"/>
    <w:rsid w:val="00C54238"/>
    <w:rsid w:val="00C54953"/>
    <w:rsid w:val="00C5558A"/>
    <w:rsid w:val="00C55C30"/>
    <w:rsid w:val="00C601D7"/>
    <w:rsid w:val="00C6024B"/>
    <w:rsid w:val="00C67773"/>
    <w:rsid w:val="00C77EC8"/>
    <w:rsid w:val="00C842FA"/>
    <w:rsid w:val="00C865B9"/>
    <w:rsid w:val="00C86BC2"/>
    <w:rsid w:val="00C87364"/>
    <w:rsid w:val="00C92412"/>
    <w:rsid w:val="00C92825"/>
    <w:rsid w:val="00C9312A"/>
    <w:rsid w:val="00C947D2"/>
    <w:rsid w:val="00CA1EBB"/>
    <w:rsid w:val="00CA2363"/>
    <w:rsid w:val="00CA593D"/>
    <w:rsid w:val="00CA5D53"/>
    <w:rsid w:val="00CA6491"/>
    <w:rsid w:val="00CB0EF6"/>
    <w:rsid w:val="00CB1824"/>
    <w:rsid w:val="00CB3DA9"/>
    <w:rsid w:val="00CB60DD"/>
    <w:rsid w:val="00CB62A8"/>
    <w:rsid w:val="00CC038C"/>
    <w:rsid w:val="00CC070D"/>
    <w:rsid w:val="00CC1095"/>
    <w:rsid w:val="00CC23C1"/>
    <w:rsid w:val="00CC2D8C"/>
    <w:rsid w:val="00CD05B0"/>
    <w:rsid w:val="00CD186A"/>
    <w:rsid w:val="00CD24E5"/>
    <w:rsid w:val="00CE58C4"/>
    <w:rsid w:val="00CE5EDE"/>
    <w:rsid w:val="00CE62F0"/>
    <w:rsid w:val="00CF067F"/>
    <w:rsid w:val="00CF3EF3"/>
    <w:rsid w:val="00CF5534"/>
    <w:rsid w:val="00D10B35"/>
    <w:rsid w:val="00D13F89"/>
    <w:rsid w:val="00D140DA"/>
    <w:rsid w:val="00D16E52"/>
    <w:rsid w:val="00D20CDF"/>
    <w:rsid w:val="00D245DF"/>
    <w:rsid w:val="00D270BA"/>
    <w:rsid w:val="00D317CF"/>
    <w:rsid w:val="00D3287A"/>
    <w:rsid w:val="00D33D0C"/>
    <w:rsid w:val="00D41889"/>
    <w:rsid w:val="00D42C6F"/>
    <w:rsid w:val="00D42DAC"/>
    <w:rsid w:val="00D43CBC"/>
    <w:rsid w:val="00D46DC8"/>
    <w:rsid w:val="00D57623"/>
    <w:rsid w:val="00D60236"/>
    <w:rsid w:val="00D6109B"/>
    <w:rsid w:val="00D61A69"/>
    <w:rsid w:val="00D63ED1"/>
    <w:rsid w:val="00D711D5"/>
    <w:rsid w:val="00D75374"/>
    <w:rsid w:val="00D80157"/>
    <w:rsid w:val="00D8301F"/>
    <w:rsid w:val="00D837EE"/>
    <w:rsid w:val="00D8477D"/>
    <w:rsid w:val="00D90B69"/>
    <w:rsid w:val="00D930F6"/>
    <w:rsid w:val="00D932EA"/>
    <w:rsid w:val="00D9479D"/>
    <w:rsid w:val="00D947AB"/>
    <w:rsid w:val="00D96735"/>
    <w:rsid w:val="00DA323B"/>
    <w:rsid w:val="00DA3FA5"/>
    <w:rsid w:val="00DB0E85"/>
    <w:rsid w:val="00DB1B4C"/>
    <w:rsid w:val="00DC0ABB"/>
    <w:rsid w:val="00DC2215"/>
    <w:rsid w:val="00DC35CB"/>
    <w:rsid w:val="00DC42D3"/>
    <w:rsid w:val="00DC4BC7"/>
    <w:rsid w:val="00DC6521"/>
    <w:rsid w:val="00DC6D0D"/>
    <w:rsid w:val="00DD520C"/>
    <w:rsid w:val="00DD5CCD"/>
    <w:rsid w:val="00DD68D4"/>
    <w:rsid w:val="00DD6DAC"/>
    <w:rsid w:val="00DE325E"/>
    <w:rsid w:val="00DE38FA"/>
    <w:rsid w:val="00DE39B8"/>
    <w:rsid w:val="00DF1001"/>
    <w:rsid w:val="00DF5A1E"/>
    <w:rsid w:val="00DF795F"/>
    <w:rsid w:val="00E00943"/>
    <w:rsid w:val="00E04757"/>
    <w:rsid w:val="00E04784"/>
    <w:rsid w:val="00E05040"/>
    <w:rsid w:val="00E0680D"/>
    <w:rsid w:val="00E0788E"/>
    <w:rsid w:val="00E11A0C"/>
    <w:rsid w:val="00E13435"/>
    <w:rsid w:val="00E149C9"/>
    <w:rsid w:val="00E15717"/>
    <w:rsid w:val="00E1660B"/>
    <w:rsid w:val="00E203B9"/>
    <w:rsid w:val="00E20BB6"/>
    <w:rsid w:val="00E22780"/>
    <w:rsid w:val="00E22F93"/>
    <w:rsid w:val="00E231A9"/>
    <w:rsid w:val="00E26E6D"/>
    <w:rsid w:val="00E27326"/>
    <w:rsid w:val="00E27485"/>
    <w:rsid w:val="00E334C1"/>
    <w:rsid w:val="00E34DAE"/>
    <w:rsid w:val="00E439E8"/>
    <w:rsid w:val="00E46D77"/>
    <w:rsid w:val="00E47FAC"/>
    <w:rsid w:val="00E53669"/>
    <w:rsid w:val="00E5519E"/>
    <w:rsid w:val="00E57684"/>
    <w:rsid w:val="00E57802"/>
    <w:rsid w:val="00E6422A"/>
    <w:rsid w:val="00E67516"/>
    <w:rsid w:val="00E704AF"/>
    <w:rsid w:val="00E70828"/>
    <w:rsid w:val="00E7333B"/>
    <w:rsid w:val="00E7533A"/>
    <w:rsid w:val="00E7737A"/>
    <w:rsid w:val="00E80E58"/>
    <w:rsid w:val="00E84CAE"/>
    <w:rsid w:val="00E87A98"/>
    <w:rsid w:val="00E9059A"/>
    <w:rsid w:val="00E907D1"/>
    <w:rsid w:val="00E92371"/>
    <w:rsid w:val="00E944E4"/>
    <w:rsid w:val="00E94F63"/>
    <w:rsid w:val="00E95755"/>
    <w:rsid w:val="00E958F6"/>
    <w:rsid w:val="00E96652"/>
    <w:rsid w:val="00E977B5"/>
    <w:rsid w:val="00EA0745"/>
    <w:rsid w:val="00EA0C89"/>
    <w:rsid w:val="00EA13F2"/>
    <w:rsid w:val="00EA15D1"/>
    <w:rsid w:val="00EA57CD"/>
    <w:rsid w:val="00EB20BA"/>
    <w:rsid w:val="00EB6E19"/>
    <w:rsid w:val="00EC1F39"/>
    <w:rsid w:val="00EC41D9"/>
    <w:rsid w:val="00EC7775"/>
    <w:rsid w:val="00ED7708"/>
    <w:rsid w:val="00EE0957"/>
    <w:rsid w:val="00EE17F3"/>
    <w:rsid w:val="00EE455C"/>
    <w:rsid w:val="00EF390E"/>
    <w:rsid w:val="00EF5AA1"/>
    <w:rsid w:val="00F005C4"/>
    <w:rsid w:val="00F04AC0"/>
    <w:rsid w:val="00F04C12"/>
    <w:rsid w:val="00F05701"/>
    <w:rsid w:val="00F05EED"/>
    <w:rsid w:val="00F074B5"/>
    <w:rsid w:val="00F139E1"/>
    <w:rsid w:val="00F15143"/>
    <w:rsid w:val="00F21D26"/>
    <w:rsid w:val="00F22979"/>
    <w:rsid w:val="00F27639"/>
    <w:rsid w:val="00F2793F"/>
    <w:rsid w:val="00F31800"/>
    <w:rsid w:val="00F3271C"/>
    <w:rsid w:val="00F33811"/>
    <w:rsid w:val="00F3416E"/>
    <w:rsid w:val="00F35122"/>
    <w:rsid w:val="00F42CE8"/>
    <w:rsid w:val="00F53B6A"/>
    <w:rsid w:val="00F552B3"/>
    <w:rsid w:val="00F55459"/>
    <w:rsid w:val="00F555C9"/>
    <w:rsid w:val="00F6020B"/>
    <w:rsid w:val="00F60AFD"/>
    <w:rsid w:val="00F6179D"/>
    <w:rsid w:val="00F62ADC"/>
    <w:rsid w:val="00F64801"/>
    <w:rsid w:val="00F70EAC"/>
    <w:rsid w:val="00F71D92"/>
    <w:rsid w:val="00F723FE"/>
    <w:rsid w:val="00F72637"/>
    <w:rsid w:val="00F77F62"/>
    <w:rsid w:val="00F80072"/>
    <w:rsid w:val="00F84C42"/>
    <w:rsid w:val="00F902A0"/>
    <w:rsid w:val="00F92D8B"/>
    <w:rsid w:val="00F9313E"/>
    <w:rsid w:val="00F937A7"/>
    <w:rsid w:val="00F93A5E"/>
    <w:rsid w:val="00FA2011"/>
    <w:rsid w:val="00FA35F7"/>
    <w:rsid w:val="00FA3717"/>
    <w:rsid w:val="00FA5B97"/>
    <w:rsid w:val="00FA65C7"/>
    <w:rsid w:val="00FA7946"/>
    <w:rsid w:val="00FB1443"/>
    <w:rsid w:val="00FB2F88"/>
    <w:rsid w:val="00FC06AF"/>
    <w:rsid w:val="00FC30FE"/>
    <w:rsid w:val="00FC4E42"/>
    <w:rsid w:val="00FC5520"/>
    <w:rsid w:val="00FD1A4C"/>
    <w:rsid w:val="00FD41C4"/>
    <w:rsid w:val="00FE11ED"/>
    <w:rsid w:val="00FE2429"/>
    <w:rsid w:val="00FE3458"/>
    <w:rsid w:val="00FE3A48"/>
    <w:rsid w:val="00FF359F"/>
    <w:rsid w:val="00FF410A"/>
    <w:rsid w:val="00FF445E"/>
    <w:rsid w:val="00FF4FFC"/>
    <w:rsid w:val="00FF5823"/>
    <w:rsid w:val="00FF6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2CC479"/>
  <w15:docId w15:val="{150F6005-ACE3-4FDB-BA76-2C0ABD870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41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F493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4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9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F4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2">
    <w:name w:val="Light List Accent 2"/>
    <w:basedOn w:val="TableNormal"/>
    <w:uiPriority w:val="61"/>
    <w:rsid w:val="005F4933"/>
    <w:pPr>
      <w:spacing w:after="0" w:line="240" w:lineRule="auto"/>
    </w:pPr>
    <w:tblPr>
      <w:tblStyleRowBandSize w:val="1"/>
      <w:tblStyleColBandSize w:val="1"/>
      <w:tblBorders>
        <w:top w:val="single" w:sz="8" w:space="0" w:color="9B2D1F" w:themeColor="accent2"/>
        <w:left w:val="single" w:sz="8" w:space="0" w:color="9B2D1F" w:themeColor="accent2"/>
        <w:bottom w:val="single" w:sz="8" w:space="0" w:color="9B2D1F" w:themeColor="accent2"/>
        <w:right w:val="single" w:sz="8" w:space="0" w:color="9B2D1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2D1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2D1F" w:themeColor="accent2"/>
          <w:left w:val="single" w:sz="8" w:space="0" w:color="9B2D1F" w:themeColor="accent2"/>
          <w:bottom w:val="single" w:sz="8" w:space="0" w:color="9B2D1F" w:themeColor="accent2"/>
          <w:right w:val="single" w:sz="8" w:space="0" w:color="9B2D1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2D1F" w:themeColor="accent2"/>
          <w:left w:val="single" w:sz="8" w:space="0" w:color="9B2D1F" w:themeColor="accent2"/>
          <w:bottom w:val="single" w:sz="8" w:space="0" w:color="9B2D1F" w:themeColor="accent2"/>
          <w:right w:val="single" w:sz="8" w:space="0" w:color="9B2D1F" w:themeColor="accent2"/>
        </w:tcBorders>
      </w:tcPr>
    </w:tblStylePr>
    <w:tblStylePr w:type="band1Horz">
      <w:tblPr/>
      <w:tcPr>
        <w:tcBorders>
          <w:top w:val="single" w:sz="8" w:space="0" w:color="9B2D1F" w:themeColor="accent2"/>
          <w:left w:val="single" w:sz="8" w:space="0" w:color="9B2D1F" w:themeColor="accent2"/>
          <w:bottom w:val="single" w:sz="8" w:space="0" w:color="9B2D1F" w:themeColor="accent2"/>
          <w:right w:val="single" w:sz="8" w:space="0" w:color="9B2D1F" w:themeColor="accent2"/>
        </w:tcBorders>
      </w:tcPr>
    </w:tblStylePr>
  </w:style>
  <w:style w:type="table" w:styleId="MediumShading1-Accent2">
    <w:name w:val="Medium Shading 1 Accent 2"/>
    <w:basedOn w:val="TableNormal"/>
    <w:uiPriority w:val="63"/>
    <w:rsid w:val="005F4933"/>
    <w:pPr>
      <w:spacing w:after="0" w:line="240" w:lineRule="auto"/>
    </w:pPr>
    <w:tblPr>
      <w:tblStyleRowBandSize w:val="1"/>
      <w:tblStyleColBandSize w:val="1"/>
      <w:tblBorders>
        <w:top w:val="single" w:sz="8" w:space="0" w:color="D64634" w:themeColor="accent2" w:themeTint="BF"/>
        <w:left w:val="single" w:sz="8" w:space="0" w:color="D64634" w:themeColor="accent2" w:themeTint="BF"/>
        <w:bottom w:val="single" w:sz="8" w:space="0" w:color="D64634" w:themeColor="accent2" w:themeTint="BF"/>
        <w:right w:val="single" w:sz="8" w:space="0" w:color="D64634" w:themeColor="accent2" w:themeTint="BF"/>
        <w:insideH w:val="single" w:sz="8" w:space="0" w:color="D6463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  <w:shd w:val="clear" w:color="auto" w:fill="9B2D1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1B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1B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9F414A"/>
    <w:pPr>
      <w:pBdr>
        <w:bottom w:val="single" w:sz="8" w:space="4" w:color="D3481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F414A"/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9F414A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43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1AD"/>
  </w:style>
  <w:style w:type="paragraph" w:styleId="Footer">
    <w:name w:val="footer"/>
    <w:basedOn w:val="Normal"/>
    <w:link w:val="FooterChar"/>
    <w:uiPriority w:val="99"/>
    <w:unhideWhenUsed/>
    <w:rsid w:val="00A43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1AD"/>
  </w:style>
  <w:style w:type="paragraph" w:customStyle="1" w:styleId="StyleTheBold14">
    <w:name w:val="Style The Bold 14"/>
    <w:basedOn w:val="Normal"/>
    <w:autoRedefine/>
    <w:rsid w:val="00CF3EF3"/>
    <w:pPr>
      <w:spacing w:after="0" w:line="240" w:lineRule="auto"/>
    </w:pPr>
    <w:rPr>
      <w:rFonts w:ascii="Arial" w:eastAsia="Times New Roman" w:hAnsi="Arial" w:cs="Arial"/>
      <w:bCs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BA01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92609"/>
    <w:rPr>
      <w:color w:val="CC990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F45E8"/>
    <w:rPr>
      <w:color w:val="96A9A9" w:themeColor="followedHyperlink"/>
      <w:u w:val="single"/>
    </w:rPr>
  </w:style>
  <w:style w:type="paragraph" w:styleId="NoSpacing">
    <w:name w:val="No Spacing"/>
    <w:uiPriority w:val="1"/>
    <w:qFormat/>
    <w:rsid w:val="003727BA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C6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C54D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E303D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1207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07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07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07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073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9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acle.fss.finance.harvard.edu/oracle-ebs-findini-4017-release-notes" TargetMode="External"/><Relationship Id="rId13" Type="http://schemas.openxmlformats.org/officeDocument/2006/relationships/package" Target="embeddings/Microsoft_Excel_Worksheet.xlsx"/><Relationship Id="rId18" Type="http://schemas.openxmlformats.org/officeDocument/2006/relationships/image" Target="media/image4.emf"/><Relationship Id="rId26" Type="http://schemas.openxmlformats.org/officeDocument/2006/relationships/hyperlink" Target="https://status.huit.harvard.edu/" TargetMode="External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2.docx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package" Target="embeddings/Microsoft_Word_Document.docx"/><Relationship Id="rId25" Type="http://schemas.openxmlformats.org/officeDocument/2006/relationships/hyperlink" Target="https://oracle.fss.finance.harvard.edu/user-resources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racle.fss.finance.harvard.edu/user-resources" TargetMode="External"/><Relationship Id="rId24" Type="http://schemas.openxmlformats.org/officeDocument/2006/relationships/hyperlink" Target="http://oracle.fss.finance.harvard.edu/releases" TargetMode="External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Presentation.pptx"/><Relationship Id="rId23" Type="http://schemas.openxmlformats.org/officeDocument/2006/relationships/hyperlink" Target="http://fss.finance.harvard.edu/popular-resources" TargetMode="External"/><Relationship Id="rId28" Type="http://schemas.openxmlformats.org/officeDocument/2006/relationships/hyperlink" Target="%20https:/admin-enews.eureka.harvard.edu/news/findini-4017-release-upcoming-april-system-outage-oracle-financials-systems" TargetMode="External"/><Relationship Id="rId10" Type="http://schemas.openxmlformats.org/officeDocument/2006/relationships/hyperlink" Target="https://huit.harvard.edu/apps/finance" TargetMode="External"/><Relationship Id="rId19" Type="http://schemas.openxmlformats.org/officeDocument/2006/relationships/package" Target="embeddings/Microsoft_Word_Document1.docx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2p.procurement.harvard.edu/buy-pay-project" TargetMode="External"/><Relationship Id="rId14" Type="http://schemas.openxmlformats.org/officeDocument/2006/relationships/image" Target="media/image2.emf"/><Relationship Id="rId22" Type="http://schemas.openxmlformats.org/officeDocument/2006/relationships/hyperlink" Target="https://harvard.service-now.com/ithelp?id=sc_cat_item&amp;sys_id=05d7a432dbacc7c083a2f3f7bf961977" TargetMode="External"/><Relationship Id="rId27" Type="http://schemas.openxmlformats.org/officeDocument/2006/relationships/hyperlink" Target="https://huit.harvard.edu/apps/finance" TargetMode="External"/><Relationship Id="rId30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D4E617A856F42F090335A16B3761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D07AE-FEA4-4A2A-8890-A9063FE3E650}"/>
      </w:docPartPr>
      <w:docPartBody>
        <w:p w:rsidR="00080224" w:rsidRDefault="00BD7F30" w:rsidP="00BD7F30">
          <w:pPr>
            <w:pStyle w:val="2D4E617A856F42F090335A16B376143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7F30"/>
    <w:rsid w:val="00001952"/>
    <w:rsid w:val="00005353"/>
    <w:rsid w:val="00011808"/>
    <w:rsid w:val="00025415"/>
    <w:rsid w:val="000314D1"/>
    <w:rsid w:val="00045F5A"/>
    <w:rsid w:val="00051147"/>
    <w:rsid w:val="00080224"/>
    <w:rsid w:val="000959D3"/>
    <w:rsid w:val="000A357B"/>
    <w:rsid w:val="000E7649"/>
    <w:rsid w:val="00105426"/>
    <w:rsid w:val="00110F99"/>
    <w:rsid w:val="00124916"/>
    <w:rsid w:val="00161379"/>
    <w:rsid w:val="00172741"/>
    <w:rsid w:val="0017534B"/>
    <w:rsid w:val="001A2B08"/>
    <w:rsid w:val="001A40C4"/>
    <w:rsid w:val="001D35BF"/>
    <w:rsid w:val="001E5B78"/>
    <w:rsid w:val="001F581D"/>
    <w:rsid w:val="002179F4"/>
    <w:rsid w:val="0024058A"/>
    <w:rsid w:val="002416F8"/>
    <w:rsid w:val="00260DF0"/>
    <w:rsid w:val="002A55E6"/>
    <w:rsid w:val="002D016F"/>
    <w:rsid w:val="002D6752"/>
    <w:rsid w:val="002F50F2"/>
    <w:rsid w:val="0031630B"/>
    <w:rsid w:val="0031779E"/>
    <w:rsid w:val="0032222C"/>
    <w:rsid w:val="003224A0"/>
    <w:rsid w:val="00344112"/>
    <w:rsid w:val="003454BE"/>
    <w:rsid w:val="00367BCE"/>
    <w:rsid w:val="00377B9F"/>
    <w:rsid w:val="00382A28"/>
    <w:rsid w:val="00390C6D"/>
    <w:rsid w:val="003D0F54"/>
    <w:rsid w:val="003E3D03"/>
    <w:rsid w:val="003E6413"/>
    <w:rsid w:val="003E66ED"/>
    <w:rsid w:val="003E69DE"/>
    <w:rsid w:val="003F7970"/>
    <w:rsid w:val="004221BF"/>
    <w:rsid w:val="00453644"/>
    <w:rsid w:val="00456272"/>
    <w:rsid w:val="004622EC"/>
    <w:rsid w:val="00462C4B"/>
    <w:rsid w:val="004908C6"/>
    <w:rsid w:val="004B07AB"/>
    <w:rsid w:val="004C72BF"/>
    <w:rsid w:val="004F1BB1"/>
    <w:rsid w:val="00506415"/>
    <w:rsid w:val="00506CD5"/>
    <w:rsid w:val="005305B3"/>
    <w:rsid w:val="005603E7"/>
    <w:rsid w:val="00573F53"/>
    <w:rsid w:val="00581221"/>
    <w:rsid w:val="0058638F"/>
    <w:rsid w:val="005B692E"/>
    <w:rsid w:val="005B6A13"/>
    <w:rsid w:val="005C30E1"/>
    <w:rsid w:val="005D381A"/>
    <w:rsid w:val="005E2D66"/>
    <w:rsid w:val="005F0DD8"/>
    <w:rsid w:val="005F447F"/>
    <w:rsid w:val="00606413"/>
    <w:rsid w:val="00617EC2"/>
    <w:rsid w:val="00622496"/>
    <w:rsid w:val="006449D9"/>
    <w:rsid w:val="006453C4"/>
    <w:rsid w:val="00651A07"/>
    <w:rsid w:val="00674D0E"/>
    <w:rsid w:val="006B6027"/>
    <w:rsid w:val="006C1FEF"/>
    <w:rsid w:val="006D70B2"/>
    <w:rsid w:val="006E5942"/>
    <w:rsid w:val="00722DC1"/>
    <w:rsid w:val="00746440"/>
    <w:rsid w:val="00757FC4"/>
    <w:rsid w:val="00792349"/>
    <w:rsid w:val="00795770"/>
    <w:rsid w:val="007A6483"/>
    <w:rsid w:val="007A74EF"/>
    <w:rsid w:val="007D2F24"/>
    <w:rsid w:val="007D4A5F"/>
    <w:rsid w:val="0080091F"/>
    <w:rsid w:val="00835FDA"/>
    <w:rsid w:val="008365C8"/>
    <w:rsid w:val="00856449"/>
    <w:rsid w:val="00874226"/>
    <w:rsid w:val="0088472F"/>
    <w:rsid w:val="0089192C"/>
    <w:rsid w:val="00893406"/>
    <w:rsid w:val="00895DF7"/>
    <w:rsid w:val="008A0B95"/>
    <w:rsid w:val="008B2457"/>
    <w:rsid w:val="008B51C6"/>
    <w:rsid w:val="008D2353"/>
    <w:rsid w:val="008D2DCF"/>
    <w:rsid w:val="008E39A2"/>
    <w:rsid w:val="008E6C5F"/>
    <w:rsid w:val="00946ADF"/>
    <w:rsid w:val="00946DF4"/>
    <w:rsid w:val="00952456"/>
    <w:rsid w:val="00972B30"/>
    <w:rsid w:val="00975627"/>
    <w:rsid w:val="009948DB"/>
    <w:rsid w:val="00995632"/>
    <w:rsid w:val="009B357C"/>
    <w:rsid w:val="009B6AF2"/>
    <w:rsid w:val="009D270C"/>
    <w:rsid w:val="00A428EE"/>
    <w:rsid w:val="00A57194"/>
    <w:rsid w:val="00A73FB2"/>
    <w:rsid w:val="00AB6128"/>
    <w:rsid w:val="00AD5B46"/>
    <w:rsid w:val="00AD7F54"/>
    <w:rsid w:val="00B02896"/>
    <w:rsid w:val="00B319A5"/>
    <w:rsid w:val="00B612BB"/>
    <w:rsid w:val="00B747CA"/>
    <w:rsid w:val="00B856C1"/>
    <w:rsid w:val="00B92E14"/>
    <w:rsid w:val="00BB1B48"/>
    <w:rsid w:val="00BC3F08"/>
    <w:rsid w:val="00BD7F30"/>
    <w:rsid w:val="00BE4168"/>
    <w:rsid w:val="00C13E75"/>
    <w:rsid w:val="00C17297"/>
    <w:rsid w:val="00C23286"/>
    <w:rsid w:val="00C32A2B"/>
    <w:rsid w:val="00C34C26"/>
    <w:rsid w:val="00C5423D"/>
    <w:rsid w:val="00C63FB1"/>
    <w:rsid w:val="00C76331"/>
    <w:rsid w:val="00C772DF"/>
    <w:rsid w:val="00C80E80"/>
    <w:rsid w:val="00CB29D9"/>
    <w:rsid w:val="00CB44CB"/>
    <w:rsid w:val="00CB518E"/>
    <w:rsid w:val="00CC31B9"/>
    <w:rsid w:val="00CD3FB5"/>
    <w:rsid w:val="00CE24F8"/>
    <w:rsid w:val="00D11420"/>
    <w:rsid w:val="00D54A9F"/>
    <w:rsid w:val="00D63B71"/>
    <w:rsid w:val="00D744AF"/>
    <w:rsid w:val="00D90581"/>
    <w:rsid w:val="00DA6F5E"/>
    <w:rsid w:val="00DC57AC"/>
    <w:rsid w:val="00DF1BC8"/>
    <w:rsid w:val="00DF240B"/>
    <w:rsid w:val="00E11FF0"/>
    <w:rsid w:val="00E15FD0"/>
    <w:rsid w:val="00E9065D"/>
    <w:rsid w:val="00E953DE"/>
    <w:rsid w:val="00EB328A"/>
    <w:rsid w:val="00EC7E7F"/>
    <w:rsid w:val="00ED6797"/>
    <w:rsid w:val="00EE611E"/>
    <w:rsid w:val="00F00FEE"/>
    <w:rsid w:val="00F15EE4"/>
    <w:rsid w:val="00F23808"/>
    <w:rsid w:val="00F27680"/>
    <w:rsid w:val="00F524D6"/>
    <w:rsid w:val="00F53CFE"/>
    <w:rsid w:val="00F80E08"/>
    <w:rsid w:val="00FA7C6A"/>
    <w:rsid w:val="00FE3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D7F30"/>
    <w:rPr>
      <w:color w:val="808080"/>
    </w:rPr>
  </w:style>
  <w:style w:type="paragraph" w:customStyle="1" w:styleId="2D4E617A856F42F090335A16B3761430">
    <w:name w:val="2D4E617A856F42F090335A16B3761430"/>
    <w:rsid w:val="00BD7F3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ACD5E-67E9-43B6-8930-0B346DA94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4</Pages>
  <Words>1393</Words>
  <Characters>7941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ATS Release Notes Executive Summary</vt:lpstr>
    </vt:vector>
  </TitlesOfParts>
  <Company>Harvard University</Company>
  <LinksUpToDate>false</LinksUpToDate>
  <CharactersWithSpaces>9316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ATS Release Notes Executive Summary</dc:title>
  <dc:creator>Shorter, Tiffany</dc:creator>
  <cp:lastModifiedBy>Rocco, Christopher</cp:lastModifiedBy>
  <cp:revision>550</cp:revision>
  <dcterms:created xsi:type="dcterms:W3CDTF">2016-09-05T20:39:00Z</dcterms:created>
  <dcterms:modified xsi:type="dcterms:W3CDTF">2020-02-29T15:44:00Z</dcterms:modified>
</cp:coreProperties>
</file>